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12BB1" w14:textId="77777777" w:rsidR="00AB0AE3" w:rsidRDefault="00AB0AE3" w:rsidP="00AB0AE3">
      <w:pPr>
        <w:pStyle w:val="Heading1"/>
        <w:spacing w:before="0"/>
      </w:pPr>
      <w:bookmarkStart w:id="0" w:name="_Toc98726198"/>
      <w:bookmarkStart w:id="1" w:name="_Toc180380502"/>
      <w:bookmarkStart w:id="2" w:name="_Toc337361332"/>
      <w:bookmarkStart w:id="3" w:name="_Toc379340445"/>
      <w:bookmarkStart w:id="4" w:name="_Toc379340767"/>
      <w:bookmarkStart w:id="5" w:name="_Toc379340860"/>
      <w:bookmarkStart w:id="6" w:name="_Toc179777034"/>
      <w:r>
        <w:t>General</w:t>
      </w:r>
      <w:bookmarkEnd w:id="0"/>
      <w:bookmarkEnd w:id="1"/>
    </w:p>
    <w:p w14:paraId="61C60FD9" w14:textId="4811B4B9" w:rsidR="00AB0AE3" w:rsidRDefault="00AB0AE3" w:rsidP="00AB0AE3">
      <w:pPr>
        <w:pStyle w:val="Heading2"/>
      </w:pPr>
      <w:bookmarkStart w:id="7" w:name="_Toc98726199"/>
      <w:bookmarkStart w:id="8" w:name="_Toc180380503"/>
      <w:r>
        <w:t>References</w:t>
      </w:r>
      <w:bookmarkEnd w:id="7"/>
      <w:bookmarkEnd w:id="8"/>
    </w:p>
    <w:p w14:paraId="08962F41" w14:textId="5EC7E697" w:rsidR="008D26D6" w:rsidRPr="00CB2CDD" w:rsidRDefault="008D26D6" w:rsidP="008D26D6">
      <w:pPr>
        <w:pStyle w:val="SpecNote"/>
        <w:rPr>
          <w:i w:val="0"/>
        </w:rPr>
      </w:pPr>
      <w:r>
        <w:rPr>
          <w:i w:val="0"/>
        </w:rPr>
        <w:t>Update as required based on scope of work</w:t>
      </w:r>
    </w:p>
    <w:p w14:paraId="065ADCEA" w14:textId="77777777" w:rsidR="00AB0AE3" w:rsidRDefault="00AB0AE3" w:rsidP="004407C9">
      <w:pPr>
        <w:pStyle w:val="ListNumber"/>
      </w:pPr>
      <w:r>
        <w:t>American Concrete Institute (ACI):</w:t>
      </w:r>
    </w:p>
    <w:p w14:paraId="66D9B1C1" w14:textId="77777777" w:rsidR="00AB0AE3" w:rsidRDefault="00AB0AE3" w:rsidP="00A110B9">
      <w:pPr>
        <w:pStyle w:val="ListNumber2"/>
      </w:pPr>
      <w:r>
        <w:t>350, Code Requirements for Environmental Engineering Concrete Structures.</w:t>
      </w:r>
    </w:p>
    <w:p w14:paraId="48853485" w14:textId="77777777" w:rsidR="00AB0AE3" w:rsidRPr="00313D95" w:rsidRDefault="00AB0AE3" w:rsidP="00A110B9">
      <w:pPr>
        <w:pStyle w:val="ListNumber2"/>
      </w:pPr>
      <w:r w:rsidRPr="00313D95">
        <w:t>350.1-</w:t>
      </w:r>
      <w:r w:rsidR="00800343">
        <w:t>1</w:t>
      </w:r>
      <w:r w:rsidRPr="00313D95">
        <w:t>0, Tightness Testing of Environmental Engineering Concrete</w:t>
      </w:r>
      <w:r w:rsidR="00800343">
        <w:t xml:space="preserve"> Containment</w:t>
      </w:r>
      <w:r w:rsidRPr="00313D95">
        <w:t xml:space="preserve"> Structures.</w:t>
      </w:r>
    </w:p>
    <w:p w14:paraId="393CB260" w14:textId="77777777" w:rsidR="00AB0AE3" w:rsidRPr="00313D95" w:rsidRDefault="00AB0AE3" w:rsidP="004407C9">
      <w:pPr>
        <w:pStyle w:val="ListNumber"/>
      </w:pPr>
      <w:r>
        <w:t>Ontario</w:t>
      </w:r>
      <w:r w:rsidRPr="00313D95">
        <w:t xml:space="preserve"> Regulation </w:t>
      </w:r>
      <w:r>
        <w:t>632/05 (Confined Spaces) made under the Occupational Health and Safety Act</w:t>
      </w:r>
      <w:r w:rsidRPr="00313D95">
        <w:t>.</w:t>
      </w:r>
    </w:p>
    <w:p w14:paraId="6893E178" w14:textId="77777777" w:rsidR="00AB0AE3" w:rsidRPr="00313D95" w:rsidRDefault="00AB0AE3" w:rsidP="004407C9">
      <w:pPr>
        <w:pStyle w:val="ListNumber"/>
      </w:pPr>
      <w:r>
        <w:t>R.R.O. 1990,</w:t>
      </w:r>
      <w:r w:rsidRPr="00313D95">
        <w:t xml:space="preserve"> Regulation 903</w:t>
      </w:r>
      <w:r>
        <w:t xml:space="preserve"> (</w:t>
      </w:r>
      <w:r w:rsidRPr="00313D95">
        <w:t>Wells</w:t>
      </w:r>
      <w:r>
        <w:t>)</w:t>
      </w:r>
      <w:r w:rsidR="009A17DA">
        <w:t xml:space="preserve"> made under the Ontario Water Resources Act</w:t>
      </w:r>
      <w:r w:rsidRPr="00313D95">
        <w:t>.</w:t>
      </w:r>
    </w:p>
    <w:p w14:paraId="0C3D9535" w14:textId="15EE3D58" w:rsidR="00AB0AE3" w:rsidRDefault="00AB0AE3" w:rsidP="00AB0AE3">
      <w:pPr>
        <w:pStyle w:val="Heading2"/>
      </w:pPr>
      <w:bookmarkStart w:id="9" w:name="_Toc98726200"/>
      <w:bookmarkStart w:id="10" w:name="_Toc180380504"/>
      <w:r w:rsidRPr="00313D95">
        <w:t>Definitions</w:t>
      </w:r>
      <w:r w:rsidR="005B0AD8">
        <w:t xml:space="preserve"> </w:t>
      </w:r>
    </w:p>
    <w:p w14:paraId="70E0BBF5" w14:textId="77777777" w:rsidR="008D26D6" w:rsidRPr="00CB2CDD" w:rsidRDefault="008D26D6" w:rsidP="008D26D6">
      <w:pPr>
        <w:pStyle w:val="SpecNote"/>
        <w:rPr>
          <w:i w:val="0"/>
        </w:rPr>
      </w:pPr>
      <w:r>
        <w:rPr>
          <w:i w:val="0"/>
        </w:rPr>
        <w:t>Update as required based on scope of work</w:t>
      </w:r>
    </w:p>
    <w:p w14:paraId="3191D936" w14:textId="77777777" w:rsidR="00AB0AE3" w:rsidRPr="00313D95" w:rsidRDefault="00AB0AE3" w:rsidP="004407C9">
      <w:pPr>
        <w:pStyle w:val="ListNumber"/>
      </w:pPr>
      <w:r w:rsidRPr="00313D95">
        <w:t xml:space="preserve">Hydraulic structures:  Refer to Specification </w:t>
      </w:r>
      <w:r w:rsidRPr="004F6F37">
        <w:t>Section 03 30 00 Cast-in-Place Concrete.</w:t>
      </w:r>
    </w:p>
    <w:p w14:paraId="4346C6FB" w14:textId="77777777" w:rsidR="00AB0AE3" w:rsidRPr="00313D95" w:rsidRDefault="00AB0AE3" w:rsidP="004407C9">
      <w:pPr>
        <w:pStyle w:val="ListNumber"/>
      </w:pPr>
      <w:r w:rsidRPr="00313D95">
        <w:t xml:space="preserve">Habitable structures:  Refer to Specification </w:t>
      </w:r>
      <w:r w:rsidRPr="004F6F37">
        <w:t>Section 03 30 00 Cast-in-Place Concrete.</w:t>
      </w:r>
    </w:p>
    <w:p w14:paraId="0D4C6746" w14:textId="6FB41043" w:rsidR="00AB0AE3" w:rsidRDefault="00AB0AE3" w:rsidP="00AB0AE3">
      <w:pPr>
        <w:pStyle w:val="Heading2"/>
      </w:pPr>
      <w:bookmarkStart w:id="11" w:name="_Toc98726207"/>
      <w:bookmarkStart w:id="12" w:name="_Toc180380511"/>
      <w:bookmarkEnd w:id="9"/>
      <w:bookmarkEnd w:id="10"/>
      <w:r>
        <w:t>D</w:t>
      </w:r>
      <w:r w:rsidRPr="00313D95">
        <w:t>ewatering</w:t>
      </w:r>
      <w:r>
        <w:t xml:space="preserve"> existing hydraulic structures a</w:t>
      </w:r>
      <w:r w:rsidRPr="00313D95">
        <w:t>nd pipelines</w:t>
      </w:r>
      <w:bookmarkEnd w:id="11"/>
      <w:bookmarkEnd w:id="12"/>
    </w:p>
    <w:p w14:paraId="3833915B" w14:textId="77777777" w:rsidR="008D26D6" w:rsidRPr="00CB2CDD" w:rsidRDefault="008D26D6" w:rsidP="008D26D6">
      <w:pPr>
        <w:pStyle w:val="SpecNote"/>
        <w:rPr>
          <w:i w:val="0"/>
        </w:rPr>
      </w:pPr>
      <w:r>
        <w:rPr>
          <w:i w:val="0"/>
        </w:rPr>
        <w:t>Update as required based on scope of work</w:t>
      </w:r>
    </w:p>
    <w:p w14:paraId="4722A4F9" w14:textId="77777777" w:rsidR="00AB0AE3" w:rsidRPr="00313D95" w:rsidRDefault="00AB0AE3" w:rsidP="004407C9">
      <w:pPr>
        <w:pStyle w:val="ListNumber"/>
      </w:pPr>
      <w:r w:rsidRPr="00313D95">
        <w:t xml:space="preserve">The </w:t>
      </w:r>
      <w:r>
        <w:t>Owner</w:t>
      </w:r>
      <w:r w:rsidRPr="00313D95">
        <w:t xml:space="preserve"> will take out of service and initially drain </w:t>
      </w:r>
      <w:r w:rsidRPr="00A21C23">
        <w:rPr>
          <w:highlight w:val="green"/>
        </w:rPr>
        <w:t>existing lagoons, pipelines, and other hydraulic (liquid holding) structures</w:t>
      </w:r>
      <w:r w:rsidRPr="00313D95">
        <w:t xml:space="preserve"> by gravity to the extent that is practical and possible for the Works. There is a potential that some liquids and settled deposits may remain after this initial draining.</w:t>
      </w:r>
    </w:p>
    <w:p w14:paraId="171FB54F" w14:textId="77777777" w:rsidR="00AB0AE3" w:rsidRPr="00313D95" w:rsidRDefault="00AB0AE3" w:rsidP="004407C9">
      <w:pPr>
        <w:pStyle w:val="ListNumber"/>
      </w:pPr>
      <w:r w:rsidRPr="00313D95">
        <w:t xml:space="preserve">In existing </w:t>
      </w:r>
      <w:r>
        <w:t>lagoons,</w:t>
      </w:r>
      <w:r w:rsidRPr="00313D95">
        <w:t xml:space="preserve"> </w:t>
      </w:r>
      <w:r>
        <w:t>the Owner</w:t>
      </w:r>
      <w:r w:rsidRPr="00313D95">
        <w:t xml:space="preserve"> will dewater existing processes, remove suspen</w:t>
      </w:r>
      <w:r>
        <w:t>ded biomass</w:t>
      </w:r>
      <w:r w:rsidRPr="00313D95">
        <w:t>.  Any further or subsequent cleaning required to carry out the Work is the re</w:t>
      </w:r>
      <w:r>
        <w:t>sponsibility of the Contractor.</w:t>
      </w:r>
    </w:p>
    <w:p w14:paraId="367B4ACD" w14:textId="77777777" w:rsidR="00AB0AE3" w:rsidRPr="00313D95" w:rsidRDefault="00AB0AE3" w:rsidP="004407C9">
      <w:pPr>
        <w:pStyle w:val="ListNumber"/>
      </w:pPr>
      <w:r w:rsidRPr="00313D95">
        <w:lastRenderedPageBreak/>
        <w:t xml:space="preserve">Be responsible for final draining and dewatering, and control liquid levels, in existing </w:t>
      </w:r>
      <w:r>
        <w:t xml:space="preserve">lagoons, </w:t>
      </w:r>
      <w:r w:rsidRPr="00313D95">
        <w:t>pipelines, and other hydraulic structures as required to facilitate the Work.</w:t>
      </w:r>
    </w:p>
    <w:p w14:paraId="32F16FAB" w14:textId="77777777" w:rsidR="00AB0AE3" w:rsidRPr="00313D95" w:rsidRDefault="00AB0AE3" w:rsidP="004407C9">
      <w:pPr>
        <w:pStyle w:val="ListNumber"/>
      </w:pPr>
      <w:r w:rsidRPr="00313D95">
        <w:t>Provide temporary bulkheads in existing channels or conduits</w:t>
      </w:r>
      <w:r>
        <w:t xml:space="preserve"> </w:t>
      </w:r>
      <w:r w:rsidRPr="00313D95">
        <w:t>as re</w:t>
      </w:r>
      <w:r>
        <w:t>quired for completion the Work.</w:t>
      </w:r>
    </w:p>
    <w:p w14:paraId="7355BAC0" w14:textId="77777777" w:rsidR="00AB0AE3" w:rsidRPr="00313D95" w:rsidRDefault="00AB0AE3" w:rsidP="004407C9">
      <w:pPr>
        <w:pStyle w:val="ListNumber"/>
      </w:pPr>
      <w:r w:rsidRPr="00313D95">
        <w:t xml:space="preserve">Provide temporary pumps to dewater and control liquid levels in existing </w:t>
      </w:r>
      <w:r>
        <w:t>lagoons</w:t>
      </w:r>
      <w:r w:rsidRPr="00313D95">
        <w:t xml:space="preserve"> and channels, and other hydraulic structures as required to facilitate the Work.</w:t>
      </w:r>
    </w:p>
    <w:p w14:paraId="3AEA4A77" w14:textId="77777777" w:rsidR="00AB0AE3" w:rsidRPr="00313D95" w:rsidRDefault="00AB0AE3" w:rsidP="004407C9">
      <w:pPr>
        <w:pStyle w:val="ListNumber"/>
      </w:pPr>
      <w:r w:rsidRPr="00313D95">
        <w:t xml:space="preserve">Empty pipelines by draining. Provide temporary sump and pump </w:t>
      </w:r>
      <w:r>
        <w:t>if required</w:t>
      </w:r>
      <w:r w:rsidRPr="00313D95">
        <w:t>. Flush pipelines clean of sludge prior to making connections.</w:t>
      </w:r>
    </w:p>
    <w:p w14:paraId="493794AA" w14:textId="77777777" w:rsidR="00AB0AE3" w:rsidRPr="00313D95" w:rsidRDefault="00AB0AE3" w:rsidP="004407C9">
      <w:pPr>
        <w:pStyle w:val="ListNumber"/>
      </w:pPr>
      <w:r w:rsidRPr="00313D95">
        <w:t>Where temporary pumps are utilized, discharge pump flows to adjacent tanks of like process or channels in service upstream of the Work.</w:t>
      </w:r>
    </w:p>
    <w:p w14:paraId="744F2B00" w14:textId="77777777" w:rsidR="00AB0AE3" w:rsidRPr="00313D95" w:rsidRDefault="00AB0AE3" w:rsidP="00AB0AE3">
      <w:pPr>
        <w:pStyle w:val="Heading2"/>
      </w:pPr>
      <w:bookmarkStart w:id="13" w:name="_Toc98726208"/>
      <w:bookmarkStart w:id="14" w:name="_Toc180380512"/>
      <w:r>
        <w:t>N</w:t>
      </w:r>
      <w:r w:rsidRPr="00313D95">
        <w:t>ew openings or holes in existing concrete</w:t>
      </w:r>
      <w:bookmarkEnd w:id="13"/>
      <w:bookmarkEnd w:id="14"/>
    </w:p>
    <w:p w14:paraId="1C3198C3" w14:textId="77777777" w:rsidR="00AB0AE3" w:rsidRPr="00313D95" w:rsidRDefault="00AB0AE3" w:rsidP="004407C9">
      <w:pPr>
        <w:pStyle w:val="ListNumber"/>
      </w:pPr>
      <w:r w:rsidRPr="00313D95">
        <w:t xml:space="preserve">For new holes or openings in existing concrete for piping, conduit, cables, or equipment use </w:t>
      </w:r>
      <w:r>
        <w:t>appropriate concrete scanning system</w:t>
      </w:r>
      <w:r w:rsidRPr="00313D95">
        <w:t xml:space="preserve"> to examine the existing concrete for </w:t>
      </w:r>
      <w:r>
        <w:t>three</w:t>
      </w:r>
      <w:r w:rsidRPr="00313D95">
        <w:t xml:space="preserve"> diameters around the centre line of the proposed penetration. If structural steel</w:t>
      </w:r>
      <w:r>
        <w:t xml:space="preserve">, </w:t>
      </w:r>
      <w:r w:rsidRPr="00313D95">
        <w:t>reinforcing bars, piping, or electrical conduits are found, select an alternative location.  If structural steel,</w:t>
      </w:r>
      <w:r>
        <w:t xml:space="preserve"> </w:t>
      </w:r>
      <w:r w:rsidRPr="00313D95">
        <w:t>reinforcing bars</w:t>
      </w:r>
      <w:r>
        <w:t>,</w:t>
      </w:r>
      <w:r w:rsidRPr="00313D95">
        <w:t xml:space="preserve"> piping, or electrical conduits are found, and an alternative location is not available or appropriate, do not core unless written permission from the </w:t>
      </w:r>
      <w:r>
        <w:t>Consultant</w:t>
      </w:r>
      <w:r w:rsidRPr="00313D95">
        <w:t xml:space="preserve"> is received.</w:t>
      </w:r>
    </w:p>
    <w:p w14:paraId="35BE2AC3" w14:textId="1A504EDD" w:rsidR="00AB0AE3" w:rsidRDefault="00AB0AE3" w:rsidP="00AB0AE3">
      <w:pPr>
        <w:pStyle w:val="Heading2"/>
      </w:pPr>
      <w:bookmarkStart w:id="15" w:name="_Toc98726210"/>
      <w:bookmarkStart w:id="16" w:name="_Toc180380514"/>
      <w:r>
        <w:t>P</w:t>
      </w:r>
      <w:r w:rsidRPr="00313D95">
        <w:t>reconstruction survey</w:t>
      </w:r>
    </w:p>
    <w:p w14:paraId="0803F164" w14:textId="77777777" w:rsidR="008D26D6" w:rsidRPr="00CB2CDD" w:rsidRDefault="008D26D6" w:rsidP="008D26D6">
      <w:pPr>
        <w:pStyle w:val="SpecNote"/>
        <w:rPr>
          <w:i w:val="0"/>
        </w:rPr>
      </w:pPr>
      <w:r>
        <w:rPr>
          <w:i w:val="0"/>
        </w:rPr>
        <w:t>Update as required based on scope of work</w:t>
      </w:r>
    </w:p>
    <w:p w14:paraId="5B7B3DF9" w14:textId="77777777" w:rsidR="00AB0AE3" w:rsidRPr="00313D95" w:rsidRDefault="00AB0AE3" w:rsidP="004407C9">
      <w:pPr>
        <w:pStyle w:val="ListNumber"/>
      </w:pPr>
      <w:r w:rsidRPr="00313D95">
        <w:t xml:space="preserve">Carry out a preconstruction survey at a minimum of the </w:t>
      </w:r>
      <w:r w:rsidRPr="00313D95">
        <w:rPr>
          <w:kern w:val="1"/>
        </w:rPr>
        <w:t>existing</w:t>
      </w:r>
      <w:r w:rsidRPr="00313D95">
        <w:t xml:space="preserve"> facility site and the buildings or </w:t>
      </w:r>
      <w:r>
        <w:t>structures</w:t>
      </w:r>
      <w:r w:rsidRPr="00313D95">
        <w:t xml:space="preserve"> that are likely to be affected by construction activities, such as pile driving and dewatering, within a minimum of 75 metres of the point of dewatering.</w:t>
      </w:r>
    </w:p>
    <w:p w14:paraId="22057012" w14:textId="77777777" w:rsidR="00AB0AE3" w:rsidRPr="00313D95" w:rsidRDefault="00AB0AE3" w:rsidP="004407C9">
      <w:pPr>
        <w:pStyle w:val="ListNumber"/>
      </w:pPr>
      <w:r w:rsidRPr="00313D95">
        <w:t xml:space="preserve">Document findings with digital photographs, digital video, sketches, and in writing submitted to the </w:t>
      </w:r>
      <w:r>
        <w:t>Consultant</w:t>
      </w:r>
      <w:r w:rsidRPr="00313D95">
        <w:t xml:space="preserve"> logged and tabulated with item number, location, and description.</w:t>
      </w:r>
    </w:p>
    <w:p w14:paraId="45A92A9F" w14:textId="77777777" w:rsidR="00AB0AE3" w:rsidRPr="00313D95" w:rsidRDefault="00AB0AE3" w:rsidP="004407C9">
      <w:pPr>
        <w:pStyle w:val="ListNumber"/>
      </w:pPr>
      <w:r w:rsidRPr="00313D95">
        <w:t>Be responsible for repairing damage due to construction activities.</w:t>
      </w:r>
    </w:p>
    <w:p w14:paraId="05D4E590" w14:textId="77777777" w:rsidR="00AB0AE3" w:rsidRPr="00313D95" w:rsidRDefault="00AB0AE3" w:rsidP="004407C9">
      <w:pPr>
        <w:pStyle w:val="ListNumber"/>
      </w:pPr>
      <w:r w:rsidRPr="00313D95">
        <w:lastRenderedPageBreak/>
        <w:t>Submit a labeled three</w:t>
      </w:r>
      <w:r>
        <w:t>-</w:t>
      </w:r>
      <w:r w:rsidRPr="00313D95">
        <w:t>ring binder with documentation, photographs, and comments.</w:t>
      </w:r>
    </w:p>
    <w:p w14:paraId="537789F2" w14:textId="77777777" w:rsidR="00AB0AE3" w:rsidRPr="00313D95" w:rsidRDefault="00AB0AE3" w:rsidP="004407C9">
      <w:pPr>
        <w:pStyle w:val="ListNumber"/>
      </w:pPr>
      <w:r w:rsidRPr="00313D95">
        <w:t>Be responsible to establish the degree and level of detail for the preconstruction survey that will be required.</w:t>
      </w:r>
    </w:p>
    <w:p w14:paraId="2BF3F171" w14:textId="77777777" w:rsidR="00AB0AE3" w:rsidRPr="00313D95" w:rsidRDefault="00AB0AE3" w:rsidP="004407C9">
      <w:pPr>
        <w:pStyle w:val="ListNumber"/>
      </w:pPr>
      <w:r w:rsidRPr="00313D95">
        <w:t>Provide minimum of 48 hours</w:t>
      </w:r>
      <w:r w:rsidR="004407C9">
        <w:t>’</w:t>
      </w:r>
      <w:r w:rsidRPr="00313D95">
        <w:t xml:space="preserve"> notice to the </w:t>
      </w:r>
      <w:r>
        <w:t>Consultant</w:t>
      </w:r>
      <w:r w:rsidRPr="00313D95">
        <w:t xml:space="preserve"> before conducting a preconstruction survey.</w:t>
      </w:r>
    </w:p>
    <w:p w14:paraId="48823E70" w14:textId="07517C59" w:rsidR="00AB0AE3" w:rsidRPr="00313D95" w:rsidRDefault="00AB0AE3" w:rsidP="004407C9">
      <w:pPr>
        <w:pStyle w:val="ListNumber"/>
      </w:pPr>
      <w:r w:rsidRPr="00313D95">
        <w:t xml:space="preserve">The </w:t>
      </w:r>
      <w:r>
        <w:t>Consultant</w:t>
      </w:r>
      <w:r w:rsidRPr="00313D95">
        <w:t>’s site representative shall be in attendance for the preconstruction survey.</w:t>
      </w:r>
    </w:p>
    <w:p w14:paraId="47A225FB" w14:textId="13DF0C44" w:rsidR="00AB0AE3" w:rsidRDefault="00AB0AE3" w:rsidP="00AB0AE3">
      <w:pPr>
        <w:pStyle w:val="Heading2"/>
      </w:pPr>
      <w:r>
        <w:t>L</w:t>
      </w:r>
      <w:r w:rsidRPr="00313D95">
        <w:t>eakage tests</w:t>
      </w:r>
      <w:bookmarkEnd w:id="15"/>
      <w:bookmarkEnd w:id="16"/>
      <w:r w:rsidRPr="00313D95">
        <w:t xml:space="preserve"> </w:t>
      </w:r>
      <w:r>
        <w:t>–</w:t>
      </w:r>
      <w:r w:rsidRPr="00313D95">
        <w:t xml:space="preserve"> tanks</w:t>
      </w:r>
    </w:p>
    <w:p w14:paraId="4D867194" w14:textId="77777777" w:rsidR="008D26D6" w:rsidRPr="00CB2CDD" w:rsidRDefault="008D26D6" w:rsidP="008D26D6">
      <w:pPr>
        <w:pStyle w:val="SpecNote"/>
        <w:rPr>
          <w:i w:val="0"/>
        </w:rPr>
      </w:pPr>
      <w:r>
        <w:rPr>
          <w:i w:val="0"/>
        </w:rPr>
        <w:t>Update as required based on scope of work</w:t>
      </w:r>
    </w:p>
    <w:p w14:paraId="3297D91D" w14:textId="77777777" w:rsidR="00AB0AE3" w:rsidRPr="00313D95" w:rsidRDefault="00AB0AE3" w:rsidP="004407C9">
      <w:pPr>
        <w:pStyle w:val="ListNumber"/>
      </w:pPr>
      <w:r w:rsidRPr="00313D95">
        <w:t>Phase 1 Testing:</w:t>
      </w:r>
    </w:p>
    <w:p w14:paraId="0670F997" w14:textId="77777777" w:rsidR="00AB0AE3" w:rsidRPr="00313D95" w:rsidRDefault="00AB0AE3" w:rsidP="00A110B9">
      <w:pPr>
        <w:pStyle w:val="ListNumber2"/>
        <w:numPr>
          <w:ilvl w:val="0"/>
          <w:numId w:val="27"/>
        </w:numPr>
      </w:pPr>
      <w:r w:rsidRPr="00313D95">
        <w:t>Before backfill has been placed against walls, and before waterproofing, damp</w:t>
      </w:r>
      <w:r w:rsidR="00B02F8A">
        <w:t>-</w:t>
      </w:r>
      <w:r w:rsidRPr="00313D95">
        <w:t>proofing, gas</w:t>
      </w:r>
      <w:r w:rsidR="00B02F8A">
        <w:t>-</w:t>
      </w:r>
      <w:r w:rsidRPr="00313D95">
        <w:t xml:space="preserve">proofing, masonry, or other veneers covering the surface of the structure have been installed, test hydraulic structures for leakage by filling with water to the maximum water level shown on the </w:t>
      </w:r>
      <w:r>
        <w:t xml:space="preserve">Drawings, or 300 </w:t>
      </w:r>
      <w:r w:rsidRPr="00313D95">
        <w:t>mm below the overflow level.</w:t>
      </w:r>
    </w:p>
    <w:p w14:paraId="3723D758" w14:textId="77777777" w:rsidR="00AB0AE3" w:rsidRPr="00313D95" w:rsidRDefault="00AB0AE3" w:rsidP="00A110B9">
      <w:pPr>
        <w:pStyle w:val="ListNumber2"/>
      </w:pPr>
      <w:r w:rsidRPr="00313D95">
        <w:t xml:space="preserve">Ensure that roof diaphragms, cross walls, and lateral support systems of the permanent </w:t>
      </w:r>
      <w:r w:rsidRPr="00313D95">
        <w:rPr>
          <w:iCs/>
        </w:rPr>
        <w:t>hydraulic</w:t>
      </w:r>
      <w:r w:rsidRPr="00313D95">
        <w:rPr>
          <w:i/>
        </w:rPr>
        <w:t xml:space="preserve"> </w:t>
      </w:r>
      <w:r w:rsidRPr="00313D95">
        <w:rPr>
          <w:iCs/>
        </w:rPr>
        <w:t>structures</w:t>
      </w:r>
      <w:r w:rsidRPr="00313D95">
        <w:t xml:space="preserve"> are in place before carrying out the leakage test.  </w:t>
      </w:r>
    </w:p>
    <w:p w14:paraId="75091B5D" w14:textId="6860CB9A" w:rsidR="00AB0AE3" w:rsidRPr="00313D95" w:rsidRDefault="00AB0AE3" w:rsidP="00A110B9">
      <w:pPr>
        <w:pStyle w:val="ListNumber2"/>
      </w:pPr>
      <w:r w:rsidRPr="00313D95">
        <w:t xml:space="preserve">Minimum temperature during the leakage test is </w:t>
      </w:r>
      <w:r w:rsidR="00F21F1F">
        <w:t>five</w:t>
      </w:r>
      <w:r w:rsidRPr="00313D95">
        <w:t xml:space="preserve"> degrees </w:t>
      </w:r>
      <w:r w:rsidR="00C00AC8" w:rsidRPr="00313D95">
        <w:t>C</w:t>
      </w:r>
      <w:r w:rsidR="00C00AC8">
        <w:t>elsius</w:t>
      </w:r>
      <w:r w:rsidRPr="00313D95">
        <w:t xml:space="preserve"> to ensure no freezing of water takes place. During filling, monitor outlets for watertightness and the underdrain discharge line for any increase in flow. Inspect fittings and joints for leakage.</w:t>
      </w:r>
    </w:p>
    <w:p w14:paraId="796BBB2A" w14:textId="77777777" w:rsidR="00AB0AE3" w:rsidRPr="00313D95" w:rsidRDefault="00AB0AE3" w:rsidP="00A110B9">
      <w:pPr>
        <w:pStyle w:val="ListNumber2"/>
      </w:pPr>
      <w:r w:rsidRPr="00313D95">
        <w:t>The structure will be considered to have failed the leakage test if water is observed flowing from the structure,</w:t>
      </w:r>
      <w:r>
        <w:t xml:space="preserve"> </w:t>
      </w:r>
      <w:r w:rsidRPr="00313D95">
        <w:t>or if moisture, other than from precipitation or condensation, can be transferred to a dry hand from the exterior surfaces of the hydraulic structure.</w:t>
      </w:r>
    </w:p>
    <w:p w14:paraId="34F8282E" w14:textId="77777777" w:rsidR="00AB0AE3" w:rsidRPr="00313D95" w:rsidRDefault="00AB0AE3" w:rsidP="00A110B9">
      <w:pPr>
        <w:pStyle w:val="ListNumber2"/>
      </w:pPr>
      <w:r w:rsidRPr="00313D95">
        <w:t>Repair defects to stop visible leakage.</w:t>
      </w:r>
    </w:p>
    <w:p w14:paraId="2F2A322C" w14:textId="77777777" w:rsidR="00AB0AE3" w:rsidRPr="00313D95" w:rsidRDefault="00AB0AE3" w:rsidP="00A110B9">
      <w:pPr>
        <w:pStyle w:val="ListNumber2"/>
      </w:pPr>
      <w:r w:rsidRPr="00313D95">
        <w:t>Repeat Phase 1 testing and repair procedures until visible leakage is stopped.</w:t>
      </w:r>
    </w:p>
    <w:p w14:paraId="00D38413" w14:textId="77777777" w:rsidR="00AB0AE3" w:rsidRPr="00313D95" w:rsidRDefault="00AB0AE3" w:rsidP="004407C9">
      <w:pPr>
        <w:pStyle w:val="ListNumber"/>
      </w:pPr>
      <w:r w:rsidRPr="00313D95">
        <w:t>Phase 2 Testing</w:t>
      </w:r>
    </w:p>
    <w:p w14:paraId="4D7E8852" w14:textId="77777777" w:rsidR="00AB0AE3" w:rsidRPr="00313D95" w:rsidRDefault="00AB0AE3" w:rsidP="00A110B9">
      <w:pPr>
        <w:pStyle w:val="ListNumber2"/>
        <w:numPr>
          <w:ilvl w:val="0"/>
          <w:numId w:val="28"/>
        </w:numPr>
      </w:pPr>
      <w:r w:rsidRPr="00313D95">
        <w:lastRenderedPageBreak/>
        <w:t>After Phase 1 testing is complete, keep each hydraulic structure filled with water for three days prior to beginning the leakage test, to allow for absorption stabilization.</w:t>
      </w:r>
    </w:p>
    <w:p w14:paraId="0A408D35" w14:textId="77777777" w:rsidR="00AB0AE3" w:rsidRPr="00313D95" w:rsidRDefault="00AB0AE3" w:rsidP="00A110B9">
      <w:pPr>
        <w:pStyle w:val="ListNumber2"/>
      </w:pPr>
      <w:r w:rsidRPr="00313D95">
        <w:t>Avoid the start of test measurements, if the weather pattern is predicted to change substantially over 72 hours.</w:t>
      </w:r>
    </w:p>
    <w:p w14:paraId="6975D9E8" w14:textId="77777777" w:rsidR="00AB0AE3" w:rsidRPr="00313D95" w:rsidRDefault="00AB0AE3" w:rsidP="00E90E4C">
      <w:pPr>
        <w:pStyle w:val="ListNumber2"/>
        <w:keepLines/>
      </w:pPr>
      <w:r w:rsidRPr="00313D95">
        <w:t>Test each hydraulic structure separately for a period of 72 hours. At the start of each test, record the water temperature 450 mm below the water surface and measure the height of the water surface at four representative locations.</w:t>
      </w:r>
    </w:p>
    <w:p w14:paraId="69358733" w14:textId="77777777" w:rsidR="00AB0AE3" w:rsidRPr="00313D95" w:rsidRDefault="00AB0AE3" w:rsidP="00A110B9">
      <w:pPr>
        <w:pStyle w:val="ListNumber2"/>
      </w:pPr>
      <w:r w:rsidRPr="00313D95">
        <w:t>Evaporation and Precipitation:</w:t>
      </w:r>
    </w:p>
    <w:p w14:paraId="45909B46" w14:textId="77777777" w:rsidR="00AB0AE3" w:rsidRPr="00313D95" w:rsidRDefault="00AB0AE3" w:rsidP="00735C29">
      <w:pPr>
        <w:pStyle w:val="ListNumber3"/>
      </w:pPr>
      <w:r w:rsidRPr="00313D95">
        <w:t xml:space="preserve">At the start of the test, place a partially filled, calibrated, transparent, floating, open container in the hydraulic structure for evaporation and precipitation measurement. </w:t>
      </w:r>
    </w:p>
    <w:p w14:paraId="57A1ADE9" w14:textId="77777777" w:rsidR="00AB0AE3" w:rsidRPr="00313D95" w:rsidRDefault="00AB0AE3" w:rsidP="00735C29">
      <w:pPr>
        <w:pStyle w:val="ListNumber3"/>
      </w:pPr>
      <w:r w:rsidRPr="00313D95">
        <w:t xml:space="preserve">Provide sufficient freeboard on the container to accommodate precipitation. Place the container away from the sides of the structure. </w:t>
      </w:r>
    </w:p>
    <w:p w14:paraId="7099A98B" w14:textId="77777777" w:rsidR="00AB0AE3" w:rsidRPr="00313D95" w:rsidRDefault="00AB0AE3" w:rsidP="00735C29">
      <w:pPr>
        <w:pStyle w:val="ListNumber3"/>
      </w:pPr>
      <w:r w:rsidRPr="00313D95">
        <w:t>Record the water level in the container at the start of the test.</w:t>
      </w:r>
    </w:p>
    <w:p w14:paraId="520A3AE5" w14:textId="77777777" w:rsidR="00AB0AE3" w:rsidRPr="00313D95" w:rsidRDefault="00AB0AE3" w:rsidP="00A110B9">
      <w:pPr>
        <w:pStyle w:val="ListNumber2"/>
      </w:pPr>
      <w:r w:rsidRPr="00313D95">
        <w:t>Record the level of the water surface in the hydraulic structure and the evaporation and precipitation container at 24</w:t>
      </w:r>
      <w:r w:rsidRPr="00313D95">
        <w:noBreakHyphen/>
        <w:t>hour intervals. Record the water temperature at 24</w:t>
      </w:r>
      <w:r w:rsidRPr="00313D95">
        <w:noBreakHyphen/>
        <w:t>hour intervals. Take measurements at the location of the original readings. Inspect the exterior of the hydraulic structure daily for leakage.</w:t>
      </w:r>
    </w:p>
    <w:p w14:paraId="6D8257B4" w14:textId="77777777" w:rsidR="00AB0AE3" w:rsidRPr="00313D95" w:rsidRDefault="00AB0AE3" w:rsidP="00A110B9">
      <w:pPr>
        <w:pStyle w:val="ListNumber2"/>
      </w:pPr>
      <w:r w:rsidRPr="00313D95">
        <w:t xml:space="preserve">Based on the measured drop in water level, compute the leakage rate, corrected for evaporation and precipitation and temperature as applicable. The total leakage from any hydraulic structure must not exceed </w:t>
      </w:r>
      <w:r w:rsidRPr="00313D95">
        <w:rPr>
          <w:iCs/>
        </w:rPr>
        <w:t xml:space="preserve">0.1 </w:t>
      </w:r>
      <w:r w:rsidRPr="00313D95">
        <w:t>percent of the volume of the contained liquid over a 24</w:t>
      </w:r>
      <w:r w:rsidRPr="00313D95">
        <w:noBreakHyphen/>
        <w:t>hour period.</w:t>
      </w:r>
    </w:p>
    <w:p w14:paraId="3C6B7F8A" w14:textId="77777777" w:rsidR="00AB0AE3" w:rsidRPr="00313D95" w:rsidRDefault="00AB0AE3" w:rsidP="00A110B9">
      <w:pPr>
        <w:pStyle w:val="ListNumber2"/>
      </w:pPr>
      <w:r w:rsidRPr="00313D95">
        <w:t>Structure(s) meeting the above criteria shall be considered to pass the leakage test.</w:t>
      </w:r>
    </w:p>
    <w:p w14:paraId="0308A163" w14:textId="77777777" w:rsidR="00AB0AE3" w:rsidRPr="00313D95" w:rsidRDefault="00AB0AE3" w:rsidP="00A110B9">
      <w:pPr>
        <w:pStyle w:val="ListNumber2"/>
      </w:pPr>
      <w:r w:rsidRPr="00313D95">
        <w:t>If leakage exceeds the amount specified, empty the structure and carefully examine to determine the cause of leakage.</w:t>
      </w:r>
    </w:p>
    <w:p w14:paraId="7D23F4AE" w14:textId="77777777" w:rsidR="00AB0AE3" w:rsidRPr="00313D95" w:rsidRDefault="00AB0AE3" w:rsidP="00A110B9">
      <w:pPr>
        <w:pStyle w:val="ListNumber2"/>
      </w:pPr>
      <w:r w:rsidRPr="00313D95">
        <w:t>Repair defects to stop leakage.</w:t>
      </w:r>
    </w:p>
    <w:p w14:paraId="676EAD60" w14:textId="77777777" w:rsidR="00AB0AE3" w:rsidRPr="00313D95" w:rsidRDefault="00AB0AE3" w:rsidP="00A110B9">
      <w:pPr>
        <w:pStyle w:val="ListNumber2"/>
      </w:pPr>
      <w:r w:rsidRPr="00313D95">
        <w:lastRenderedPageBreak/>
        <w:t>Carry out Phase 2 testing and repair procedures until specified leakage limits are met.</w:t>
      </w:r>
    </w:p>
    <w:p w14:paraId="1BFE1784" w14:textId="77777777" w:rsidR="00AB0AE3" w:rsidRPr="00313D95" w:rsidRDefault="00AB0AE3" w:rsidP="004407C9">
      <w:pPr>
        <w:pStyle w:val="ListNumber"/>
      </w:pPr>
      <w:r w:rsidRPr="00313D95">
        <w:t>No extra payments will be made for leakage tests or for repair work required to render structures leak</w:t>
      </w:r>
      <w:r w:rsidR="00B02F8A">
        <w:t>-</w:t>
      </w:r>
      <w:r w:rsidRPr="00313D95">
        <w:t>proof.</w:t>
      </w:r>
    </w:p>
    <w:p w14:paraId="7DD8DC0C" w14:textId="77777777" w:rsidR="00AB0AE3" w:rsidRPr="00313D95" w:rsidRDefault="00AB0AE3" w:rsidP="004407C9">
      <w:pPr>
        <w:pStyle w:val="ListNumber"/>
      </w:pPr>
      <w:r w:rsidRPr="00313D95">
        <w:t>After the structure has passed the leakage test (Phase 1 and Phase 2), waterproofing, damp</w:t>
      </w:r>
      <w:r w:rsidR="00B02F8A">
        <w:t>-</w:t>
      </w:r>
      <w:r w:rsidRPr="00313D95">
        <w:t>proofing, gas</w:t>
      </w:r>
      <w:r w:rsidR="00B02F8A">
        <w:t>-</w:t>
      </w:r>
      <w:r w:rsidRPr="00313D95">
        <w:t>proofing, and masonry or other veneers may be installed.</w:t>
      </w:r>
    </w:p>
    <w:p w14:paraId="037EA1F0" w14:textId="77777777" w:rsidR="00AB0AE3" w:rsidRPr="00313D95" w:rsidRDefault="00AB0AE3" w:rsidP="004407C9">
      <w:pPr>
        <w:pStyle w:val="ListNumber"/>
      </w:pPr>
      <w:r w:rsidRPr="00313D95">
        <w:t>Submit proposed schedule and sequence of leakage testing with details of the test including test liquid level or water pressure for each hydraulic structure of the facility constructed under this contract.</w:t>
      </w:r>
    </w:p>
    <w:p w14:paraId="2C17251E" w14:textId="77777777" w:rsidR="00AB0AE3" w:rsidRPr="00313D95" w:rsidRDefault="00AB0AE3" w:rsidP="004407C9">
      <w:pPr>
        <w:pStyle w:val="ListNumber"/>
      </w:pPr>
      <w:r w:rsidRPr="00313D95">
        <w:t>Provide minimum of 48 hours</w:t>
      </w:r>
      <w:r>
        <w:t>’</w:t>
      </w:r>
      <w:r w:rsidRPr="00313D95">
        <w:t xml:space="preserve"> notice to the </w:t>
      </w:r>
      <w:r>
        <w:t>Consultant</w:t>
      </w:r>
      <w:r w:rsidRPr="00313D95">
        <w:t xml:space="preserve"> before commencing leakage testing.</w:t>
      </w:r>
    </w:p>
    <w:p w14:paraId="31D101D3" w14:textId="77777777" w:rsidR="008D26D6" w:rsidRDefault="00AB0AE3" w:rsidP="00AB0AE3">
      <w:pPr>
        <w:pStyle w:val="Heading2"/>
      </w:pPr>
      <w:r>
        <w:t>G</w:t>
      </w:r>
      <w:r w:rsidRPr="00313D95">
        <w:t xml:space="preserve">roundwater tightness test of new </w:t>
      </w:r>
      <w:r w:rsidRPr="00FD2269">
        <w:t>structures</w:t>
      </w:r>
      <w:r w:rsidR="005B0AD8">
        <w:t xml:space="preserve"> </w:t>
      </w:r>
    </w:p>
    <w:p w14:paraId="66D26261" w14:textId="77777777" w:rsidR="008D26D6" w:rsidRPr="00CB2CDD" w:rsidRDefault="008D26D6" w:rsidP="008D26D6">
      <w:pPr>
        <w:pStyle w:val="SpecNote"/>
        <w:rPr>
          <w:i w:val="0"/>
        </w:rPr>
      </w:pPr>
      <w:r>
        <w:rPr>
          <w:i w:val="0"/>
        </w:rPr>
        <w:t>Update as required based on scope of work</w:t>
      </w:r>
    </w:p>
    <w:p w14:paraId="50C72311" w14:textId="77777777" w:rsidR="004407C9" w:rsidRPr="00313D95" w:rsidRDefault="004407C9" w:rsidP="004407C9">
      <w:pPr>
        <w:pStyle w:val="ListNumber"/>
      </w:pPr>
      <w:r w:rsidRPr="00313D95">
        <w:t>Ground</w:t>
      </w:r>
      <w:r w:rsidR="00AE0D85">
        <w:t>w</w:t>
      </w:r>
      <w:r w:rsidRPr="00313D95">
        <w:t>ater Tightness:</w:t>
      </w:r>
    </w:p>
    <w:p w14:paraId="02992B08" w14:textId="77777777" w:rsidR="00AB0AE3" w:rsidRPr="00313D95" w:rsidRDefault="00AB0AE3" w:rsidP="00A110B9">
      <w:pPr>
        <w:pStyle w:val="ListNumber2"/>
        <w:numPr>
          <w:ilvl w:val="0"/>
          <w:numId w:val="29"/>
        </w:numPr>
      </w:pPr>
      <w:r w:rsidRPr="00313D95">
        <w:t>Habitable below grade structures, shall be watertight. No leakage of water will be permitted.</w:t>
      </w:r>
    </w:p>
    <w:p w14:paraId="49147BF1" w14:textId="77777777" w:rsidR="00AB0AE3" w:rsidRPr="00313D95" w:rsidRDefault="00AB0AE3" w:rsidP="00A110B9">
      <w:pPr>
        <w:pStyle w:val="ListNumber2"/>
      </w:pPr>
      <w:r w:rsidRPr="00313D95">
        <w:t xml:space="preserve">Perform the test upon completion of the habitable structures. and when groundwater dewatering system is removed for </w:t>
      </w:r>
      <w:r w:rsidR="00B02F8A">
        <w:t xml:space="preserve">a period of </w:t>
      </w:r>
      <w:r w:rsidRPr="00313D95">
        <w:t>at least 30 days.</w:t>
      </w:r>
    </w:p>
    <w:p w14:paraId="31E3A292" w14:textId="77777777" w:rsidR="00AB0AE3" w:rsidRPr="00313D95" w:rsidRDefault="00AB0AE3" w:rsidP="00A110B9">
      <w:pPr>
        <w:pStyle w:val="ListNumber2"/>
      </w:pPr>
      <w:r w:rsidRPr="00313D95">
        <w:t>Visually inspect surfaces, expansion joints, and penetrations for evidence of leakage.</w:t>
      </w:r>
    </w:p>
    <w:p w14:paraId="04E0999A" w14:textId="77777777" w:rsidR="00AB0AE3" w:rsidRPr="00313D95" w:rsidRDefault="00AB0AE3" w:rsidP="00A110B9">
      <w:pPr>
        <w:pStyle w:val="ListNumber2"/>
      </w:pPr>
      <w:r w:rsidRPr="00313D95">
        <w:t xml:space="preserve">Record areas of leakage and submit a plan for repair for such leakage to the </w:t>
      </w:r>
      <w:r>
        <w:t>Consultant</w:t>
      </w:r>
      <w:r w:rsidRPr="00313D95">
        <w:t>.</w:t>
      </w:r>
    </w:p>
    <w:p w14:paraId="37716543" w14:textId="77777777" w:rsidR="00AB0AE3" w:rsidRPr="00313D95" w:rsidRDefault="00AB0AE3" w:rsidP="00A110B9">
      <w:pPr>
        <w:pStyle w:val="ListNumber2"/>
      </w:pPr>
      <w:r w:rsidRPr="00313D95">
        <w:t xml:space="preserve">Upon approval of repair plans by the </w:t>
      </w:r>
      <w:r>
        <w:t>Consultant</w:t>
      </w:r>
      <w:r w:rsidRPr="00313D95">
        <w:t>, carry out the repair work to stop the leakage.</w:t>
      </w:r>
    </w:p>
    <w:p w14:paraId="14469DA6" w14:textId="3887BD39" w:rsidR="00AB0AE3" w:rsidRPr="00313D95" w:rsidRDefault="00AB0AE3" w:rsidP="00A110B9">
      <w:pPr>
        <w:pStyle w:val="ListNumber2"/>
      </w:pPr>
      <w:r w:rsidRPr="00313D95">
        <w:t xml:space="preserve">Be responsible for ensuring the structure is </w:t>
      </w:r>
      <w:r w:rsidR="004E21A4" w:rsidRPr="00313D95">
        <w:t>watertight</w:t>
      </w:r>
      <w:r w:rsidRPr="00313D95">
        <w:t>.</w:t>
      </w:r>
    </w:p>
    <w:p w14:paraId="741AA8C4" w14:textId="4A7306A7" w:rsidR="00AB0AE3" w:rsidRPr="00313D95" w:rsidRDefault="00AB0AE3" w:rsidP="004407C9">
      <w:pPr>
        <w:pStyle w:val="ListNumber"/>
      </w:pPr>
      <w:r w:rsidRPr="00313D95">
        <w:t>No extra payments will be made for groundwater tightness tests or for repair work required to render habitable structures watertight.</w:t>
      </w:r>
    </w:p>
    <w:p w14:paraId="3DC961A3" w14:textId="77777777" w:rsidR="00AB0AE3" w:rsidRPr="00313D95" w:rsidRDefault="00AB0AE3" w:rsidP="004407C9">
      <w:pPr>
        <w:pStyle w:val="ListNumber"/>
      </w:pPr>
      <w:r w:rsidRPr="00313D95">
        <w:t>Following repair of leaks, repeat above groundwater leakage testing to confirm watertightness of the habitable structure.</w:t>
      </w:r>
    </w:p>
    <w:p w14:paraId="71B37C8F" w14:textId="77777777" w:rsidR="00AB0AE3" w:rsidRPr="00313D95" w:rsidRDefault="00AB0AE3" w:rsidP="004407C9">
      <w:pPr>
        <w:pStyle w:val="ListNumber"/>
      </w:pPr>
      <w:r w:rsidRPr="00313D95">
        <w:lastRenderedPageBreak/>
        <w:t>After the habitable structure has passed the groundwater leakage test, waterproofing, damp</w:t>
      </w:r>
      <w:r w:rsidR="00B02F8A">
        <w:t>-</w:t>
      </w:r>
      <w:r w:rsidRPr="00313D95">
        <w:t>proofing, and masonry, or veneer, may be installed.</w:t>
      </w:r>
    </w:p>
    <w:p w14:paraId="0DBE6BB2" w14:textId="77777777" w:rsidR="00AB0AE3" w:rsidRPr="00313D95" w:rsidRDefault="00AB0AE3" w:rsidP="004407C9">
      <w:pPr>
        <w:pStyle w:val="ListNumber"/>
      </w:pPr>
      <w:r w:rsidRPr="00313D95">
        <w:t>Submit proposed schedule and sequence of leakage testing with details of the test including test liquid level for each habitable structure of the facility constructed under this contract.</w:t>
      </w:r>
    </w:p>
    <w:p w14:paraId="5D3634F3" w14:textId="77777777" w:rsidR="00AB0AE3" w:rsidRPr="00313D95" w:rsidRDefault="00AB0AE3" w:rsidP="004407C9">
      <w:pPr>
        <w:pStyle w:val="ListNumber"/>
      </w:pPr>
      <w:r w:rsidRPr="00313D95">
        <w:t>Provide minimum of 48 hours</w:t>
      </w:r>
      <w:r w:rsidR="00E90E4C">
        <w:t>’</w:t>
      </w:r>
      <w:r w:rsidRPr="00313D95">
        <w:t xml:space="preserve"> notice to the </w:t>
      </w:r>
      <w:r>
        <w:t>Consultant</w:t>
      </w:r>
      <w:r w:rsidRPr="00313D95">
        <w:t xml:space="preserve"> before commencing groundwater leakage testing.</w:t>
      </w:r>
    </w:p>
    <w:p w14:paraId="039A2B58" w14:textId="77777777" w:rsidR="00AB0AE3" w:rsidRPr="00313D95" w:rsidRDefault="00AB0AE3" w:rsidP="004407C9">
      <w:pPr>
        <w:pStyle w:val="ListNumber"/>
      </w:pPr>
      <w:r w:rsidRPr="00313D95">
        <w:t>Conduct groundwater leakage testing prior to application for substantial performance.</w:t>
      </w:r>
    </w:p>
    <w:p w14:paraId="4C7D7302" w14:textId="10ADEB0A" w:rsidR="00AB0AE3" w:rsidRDefault="00AB0AE3" w:rsidP="00AB0AE3">
      <w:pPr>
        <w:pStyle w:val="Heading2"/>
      </w:pPr>
      <w:bookmarkStart w:id="17" w:name="_Toc98726213"/>
      <w:r>
        <w:t>C</w:t>
      </w:r>
      <w:r w:rsidRPr="000E1B55">
        <w:t>leaning and disinfection</w:t>
      </w:r>
      <w:bookmarkEnd w:id="17"/>
    </w:p>
    <w:p w14:paraId="040D9009" w14:textId="77777777" w:rsidR="008D26D6" w:rsidRPr="00CB2CDD" w:rsidRDefault="008D26D6" w:rsidP="008D26D6">
      <w:pPr>
        <w:pStyle w:val="SpecNote"/>
        <w:rPr>
          <w:i w:val="0"/>
        </w:rPr>
      </w:pPr>
      <w:r>
        <w:rPr>
          <w:i w:val="0"/>
        </w:rPr>
        <w:t>Update as required based on scope of work</w:t>
      </w:r>
    </w:p>
    <w:p w14:paraId="03B1FBBB" w14:textId="77777777" w:rsidR="00AB0AE3" w:rsidRPr="005C15E2" w:rsidRDefault="00AB0AE3" w:rsidP="004407C9">
      <w:pPr>
        <w:pStyle w:val="ListNumber"/>
        <w:rPr>
          <w:highlight w:val="green"/>
        </w:rPr>
      </w:pPr>
      <w:r w:rsidRPr="005C15E2">
        <w:rPr>
          <w:highlight w:val="green"/>
        </w:rPr>
        <w:t>For cleaning and disinfection of pipelines, refer to Specification Section </w:t>
      </w:r>
      <w:r w:rsidR="009C170D" w:rsidRPr="005C15E2">
        <w:rPr>
          <w:highlight w:val="green"/>
        </w:rPr>
        <w:t>33</w:t>
      </w:r>
      <w:r w:rsidRPr="005C15E2">
        <w:rPr>
          <w:highlight w:val="green"/>
        </w:rPr>
        <w:t> </w:t>
      </w:r>
      <w:r w:rsidR="009C170D" w:rsidRPr="005C15E2">
        <w:rPr>
          <w:highlight w:val="green"/>
        </w:rPr>
        <w:t>01</w:t>
      </w:r>
      <w:r w:rsidRPr="005C15E2">
        <w:rPr>
          <w:highlight w:val="green"/>
        </w:rPr>
        <w:t> </w:t>
      </w:r>
      <w:r w:rsidR="009C170D" w:rsidRPr="005C15E2">
        <w:rPr>
          <w:highlight w:val="green"/>
        </w:rPr>
        <w:t>12 – Inspection and Testing of Water Utilities</w:t>
      </w:r>
      <w:r w:rsidRPr="005C15E2">
        <w:rPr>
          <w:highlight w:val="green"/>
        </w:rPr>
        <w:t>.</w:t>
      </w:r>
    </w:p>
    <w:p w14:paraId="7DCFFF31" w14:textId="0110AB1E" w:rsidR="005C15E2" w:rsidRPr="005C15E2" w:rsidRDefault="005C15E2" w:rsidP="005C15E2">
      <w:pPr>
        <w:pStyle w:val="ListNumber"/>
      </w:pPr>
      <w:r w:rsidRPr="005C15E2">
        <w:t xml:space="preserve">Develop a detailed disinfection plan according to </w:t>
      </w:r>
      <w:r>
        <w:t xml:space="preserve">MECP’s Watermain Disinfection </w:t>
      </w:r>
      <w:r w:rsidR="00CB70B6">
        <w:t>P</w:t>
      </w:r>
      <w:r>
        <w:t xml:space="preserve">rocedure </w:t>
      </w:r>
      <w:hyperlink r:id="rId8" w:tooltip="Clicking the hyperlink will take you to the Ontario.ca watermain disinfection procedure webpage" w:history="1">
        <w:r w:rsidR="00CB70B6" w:rsidRPr="00CB70B6">
          <w:rPr>
            <w:rStyle w:val="Hyperlink"/>
          </w:rPr>
          <w:t>https://www.ontario.ca/page/water-main-disinfection-procedure</w:t>
        </w:r>
      </w:hyperlink>
      <w:r w:rsidR="00CB70B6">
        <w:t xml:space="preserve"> </w:t>
      </w:r>
      <w:r w:rsidRPr="005C15E2">
        <w:t>and submit to Consultant for review and approval at least 30 days in advance of desired disinfection date.</w:t>
      </w:r>
    </w:p>
    <w:p w14:paraId="0304114D" w14:textId="77777777" w:rsidR="005C15E2" w:rsidRPr="005C15E2" w:rsidRDefault="005C15E2" w:rsidP="005C15E2">
      <w:pPr>
        <w:pStyle w:val="ListNumber"/>
      </w:pPr>
      <w:r w:rsidRPr="005C15E2">
        <w:t xml:space="preserve">The disinfection plan shall include, at a minimum, the procedure and plan for cleaning system, disinfection and testing, proposed sampling locations, type of disinfecting solution and method of preparation, and method of disposal for highly chlorinated disinfecting water. </w:t>
      </w:r>
    </w:p>
    <w:p w14:paraId="5E12ECE7" w14:textId="591BD04D" w:rsidR="00AB0AE3" w:rsidRPr="00313D95" w:rsidRDefault="00AB0AE3" w:rsidP="004407C9">
      <w:pPr>
        <w:pStyle w:val="ListNumber"/>
      </w:pPr>
      <w:r>
        <w:t xml:space="preserve">Clean and disinfect all potable water lines </w:t>
      </w:r>
      <w:r w:rsidR="00CB70B6">
        <w:t xml:space="preserve">and structures </w:t>
      </w:r>
      <w:r>
        <w:t xml:space="preserve">including supply lines from well prior to placing into service or operation. </w:t>
      </w:r>
    </w:p>
    <w:p w14:paraId="4841F289" w14:textId="77777777" w:rsidR="00CB70B6" w:rsidRPr="00313D95" w:rsidRDefault="00CB70B6" w:rsidP="00CB70B6">
      <w:pPr>
        <w:pStyle w:val="ListNumber"/>
      </w:pPr>
      <w:r>
        <w:t>Supply labour and materials, including water, disinfectant and required temporary piping for cleaning and disinfecting the items and structures, dechlorinating waste streams and disposing of dechlorinated water.</w:t>
      </w:r>
    </w:p>
    <w:p w14:paraId="741A5DC1" w14:textId="77777777" w:rsidR="00AB0AE3" w:rsidRPr="00313D95" w:rsidRDefault="00AB0AE3" w:rsidP="004407C9">
      <w:pPr>
        <w:pStyle w:val="ListNumber"/>
      </w:pPr>
      <w:r w:rsidRPr="00313D95">
        <w:t xml:space="preserve">Prior to disinfection of the works, portions of water containing structures thoroughly cleaned by means of hose streams, brushes, and other means as may be required for the successful removal of foreign material. Remove oil, grease, and other material not removed with water with appropriate solvents without adversely affecting concrete or other </w:t>
      </w:r>
      <w:r w:rsidRPr="00313D95">
        <w:lastRenderedPageBreak/>
        <w:t>surfaces. Do not use solvents that are toxic or that will impart tastes or odours into the water.</w:t>
      </w:r>
    </w:p>
    <w:p w14:paraId="328B99D1" w14:textId="5762043A" w:rsidR="00AB0AE3" w:rsidRPr="00313D95" w:rsidRDefault="00AB0AE3" w:rsidP="004407C9">
      <w:pPr>
        <w:pStyle w:val="ListNumber"/>
      </w:pPr>
      <w:r w:rsidRPr="00313D95">
        <w:t xml:space="preserve">Carry out disinfection </w:t>
      </w:r>
      <w:r w:rsidR="00CB70B6">
        <w:t xml:space="preserve">per MECP’s Watermain Disinfection Procedure </w:t>
      </w:r>
      <w:hyperlink r:id="rId9" w:tooltip="Clicking the link will take you to the Ontario.ca watermain disinfection procedures page" w:history="1">
        <w:r w:rsidR="00CB70B6" w:rsidRPr="00CB70B6">
          <w:rPr>
            <w:rStyle w:val="Hyperlink"/>
          </w:rPr>
          <w:t>https://www.ontario.ca/page/water-main-disinfection-procedure</w:t>
        </w:r>
      </w:hyperlink>
      <w:r w:rsidRPr="00313D95">
        <w:t>:</w:t>
      </w:r>
    </w:p>
    <w:p w14:paraId="4F978390" w14:textId="77777777" w:rsidR="00CB70B6" w:rsidRPr="00CB70B6" w:rsidRDefault="00CB70B6" w:rsidP="00CB70B6">
      <w:pPr>
        <w:pStyle w:val="ListNumber2"/>
        <w:keepNext/>
        <w:keepLines/>
        <w:numPr>
          <w:ilvl w:val="0"/>
          <w:numId w:val="41"/>
        </w:numPr>
      </w:pPr>
      <w:r w:rsidRPr="00CB70B6">
        <w:t xml:space="preserve">Ensure special protective clothing is worn and confined space entry procedures in accordance with </w:t>
      </w:r>
      <w:proofErr w:type="spellStart"/>
      <w:r w:rsidRPr="00CB70B6">
        <w:t>O.Reg</w:t>
      </w:r>
      <w:proofErr w:type="spellEnd"/>
      <w:r w:rsidRPr="00CB70B6">
        <w:t>. 632/05 (Confined Spaces) are in place as chlorine addition will introduce an atmospheric hazard in the space.</w:t>
      </w:r>
    </w:p>
    <w:p w14:paraId="029F1BC9" w14:textId="77777777" w:rsidR="00CB70B6" w:rsidRPr="00CB70B6" w:rsidRDefault="00CB70B6" w:rsidP="00CB70B6">
      <w:pPr>
        <w:pStyle w:val="ListNumber2"/>
      </w:pPr>
      <w:r w:rsidRPr="00CB70B6">
        <w:t xml:space="preserve">After disinfection, refill water containing structures and pipelines with potable water and allow Region to collect samples for conformance. </w:t>
      </w:r>
    </w:p>
    <w:p w14:paraId="2CF993C9" w14:textId="77777777" w:rsidR="00CB70B6" w:rsidRPr="00CB70B6" w:rsidRDefault="00CB70B6" w:rsidP="00CB70B6">
      <w:pPr>
        <w:pStyle w:val="ListNumber2"/>
      </w:pPr>
      <w:r w:rsidRPr="00CB70B6">
        <w:t xml:space="preserve">Do not place water containing structures and pipelines into operation until samples have been taken by the Region and sent to the Durham Region laboratory for testing, as well as written permission has been given by the Consultant. </w:t>
      </w:r>
    </w:p>
    <w:p w14:paraId="7DA74E79" w14:textId="77777777" w:rsidR="00CB70B6" w:rsidRPr="00CB70B6" w:rsidRDefault="00CB70B6" w:rsidP="00CB70B6">
      <w:pPr>
        <w:pStyle w:val="ListNumber2"/>
      </w:pPr>
      <w:r w:rsidRPr="00CB70B6">
        <w:t xml:space="preserve">Repeat procedure, if necessary, until residuals are obtained and bacterial limits are met. </w:t>
      </w:r>
    </w:p>
    <w:p w14:paraId="1D059C16" w14:textId="77777777" w:rsidR="00CB70B6" w:rsidRPr="00313D95" w:rsidRDefault="00CB70B6" w:rsidP="00CB70B6">
      <w:pPr>
        <w:pStyle w:val="ListNumber"/>
      </w:pPr>
      <w:r>
        <w:t xml:space="preserve">Dechlorinate water used for disinfection prior to safely discharging effluent </w:t>
      </w:r>
      <w:r w:rsidRPr="008D0258">
        <w:t xml:space="preserve">in a manner approved by the </w:t>
      </w:r>
      <w:r>
        <w:t>Consultant. The acceptable total chlorine residual of water discharged to water courses shall not be greater than 0.02 mg/L. Do not drain the disinfection water until the chlorine residual has been tested by the Region.</w:t>
      </w:r>
    </w:p>
    <w:p w14:paraId="04622C7C" w14:textId="77777777" w:rsidR="00AB0AE3" w:rsidRPr="00313D95" w:rsidRDefault="00AB0AE3" w:rsidP="00AB0AE3">
      <w:pPr>
        <w:pStyle w:val="Heading2"/>
      </w:pPr>
      <w:bookmarkStart w:id="18" w:name="_Toc98726215"/>
      <w:bookmarkStart w:id="19" w:name="_Toc180380518"/>
      <w:r>
        <w:t>E</w:t>
      </w:r>
      <w:r w:rsidRPr="00313D95">
        <w:t>nvironmental considerations during construction</w:t>
      </w:r>
      <w:bookmarkEnd w:id="18"/>
      <w:bookmarkEnd w:id="19"/>
    </w:p>
    <w:p w14:paraId="45514246" w14:textId="525C5203" w:rsidR="00AB0AE3" w:rsidRPr="00313D95" w:rsidRDefault="00AB0AE3" w:rsidP="004407C9">
      <w:pPr>
        <w:pStyle w:val="ListNumber"/>
      </w:pPr>
      <w:r w:rsidRPr="00313D95">
        <w:t xml:space="preserve">Construct this project in accordance with construction and restoration guidelines established by the Ministry of </w:t>
      </w:r>
      <w:r w:rsidR="005D348B">
        <w:t xml:space="preserve">the </w:t>
      </w:r>
      <w:r w:rsidRPr="00313D95">
        <w:t>Environment</w:t>
      </w:r>
      <w:r w:rsidR="005D348B">
        <w:t xml:space="preserve"> </w:t>
      </w:r>
      <w:r w:rsidR="002740F6">
        <w:t>Conservation and Parks.</w:t>
      </w:r>
    </w:p>
    <w:p w14:paraId="59685E3B" w14:textId="77777777" w:rsidR="00AB0AE3" w:rsidRDefault="00AB0AE3" w:rsidP="004407C9">
      <w:pPr>
        <w:pStyle w:val="ListNumber"/>
      </w:pPr>
      <w:r>
        <w:t xml:space="preserve">Truck </w:t>
      </w:r>
      <w:r w:rsidR="005D348B">
        <w:t>t</w:t>
      </w:r>
      <w:r>
        <w:t>raffic</w:t>
      </w:r>
    </w:p>
    <w:p w14:paraId="13F3DF5E" w14:textId="77777777" w:rsidR="00AB0AE3" w:rsidRDefault="00AB0AE3" w:rsidP="00A110B9">
      <w:pPr>
        <w:pStyle w:val="ListNumber2"/>
        <w:numPr>
          <w:ilvl w:val="0"/>
          <w:numId w:val="31"/>
        </w:numPr>
      </w:pPr>
      <w:r>
        <w:t>I</w:t>
      </w:r>
      <w:r w:rsidRPr="00826E10">
        <w:t xml:space="preserve">n order to mitigate traffic impacts on </w:t>
      </w:r>
      <w:proofErr w:type="spellStart"/>
      <w:r w:rsidRPr="00A110B9">
        <w:rPr>
          <w:highlight w:val="yellow"/>
        </w:rPr>
        <w:t>xxxxx</w:t>
      </w:r>
      <w:proofErr w:type="spellEnd"/>
      <w:r w:rsidRPr="00A110B9">
        <w:rPr>
          <w:highlight w:val="yellow"/>
        </w:rPr>
        <w:t xml:space="preserve"> </w:t>
      </w:r>
      <w:r w:rsidR="005D348B">
        <w:rPr>
          <w:highlight w:val="yellow"/>
        </w:rPr>
        <w:t>R</w:t>
      </w:r>
      <w:r w:rsidRPr="00A110B9">
        <w:rPr>
          <w:highlight w:val="yellow"/>
        </w:rPr>
        <w:t>oad</w:t>
      </w:r>
      <w:r>
        <w:t xml:space="preserve"> </w:t>
      </w:r>
      <w:r w:rsidRPr="00826E10">
        <w:t xml:space="preserve">construction times will be limited in accordance with </w:t>
      </w:r>
      <w:r w:rsidR="005D348B">
        <w:t>m</w:t>
      </w:r>
      <w:r>
        <w:t xml:space="preserve">unicipal </w:t>
      </w:r>
      <w:r w:rsidRPr="00826E10">
        <w:t>by</w:t>
      </w:r>
      <w:r>
        <w:t>-</w:t>
      </w:r>
      <w:r w:rsidRPr="00826E10">
        <w:t>laws</w:t>
      </w:r>
      <w:r>
        <w:t xml:space="preserve"> and load restrictions apply</w:t>
      </w:r>
      <w:r w:rsidRPr="00826E10">
        <w:t>.  This is generally specified as work being carried out during normal daylight working hours so to minimize disruption of local business and residents.</w:t>
      </w:r>
      <w:r>
        <w:t xml:space="preserve"> </w:t>
      </w:r>
    </w:p>
    <w:p w14:paraId="0DCCDC23" w14:textId="77777777" w:rsidR="00AB0AE3" w:rsidRDefault="00AB0AE3" w:rsidP="00A110B9">
      <w:pPr>
        <w:pStyle w:val="ListNumber2"/>
      </w:pPr>
      <w:r>
        <w:lastRenderedPageBreak/>
        <w:t xml:space="preserve">Half load restrictions are in place during certain times of the year. Owner requires Contractor to use </w:t>
      </w:r>
      <w:proofErr w:type="spellStart"/>
      <w:r w:rsidRPr="00C10C30">
        <w:rPr>
          <w:highlight w:val="yellow"/>
        </w:rPr>
        <w:t>xxxx</w:t>
      </w:r>
      <w:proofErr w:type="spellEnd"/>
      <w:r w:rsidRPr="00C10C30">
        <w:rPr>
          <w:highlight w:val="yellow"/>
        </w:rPr>
        <w:t xml:space="preserve"> Road</w:t>
      </w:r>
      <w:r>
        <w:t xml:space="preserve"> </w:t>
      </w:r>
    </w:p>
    <w:p w14:paraId="0725ED08" w14:textId="77777777" w:rsidR="00AB0AE3" w:rsidRDefault="00AB0AE3" w:rsidP="00A110B9">
      <w:pPr>
        <w:pStyle w:val="ListNumber2"/>
      </w:pPr>
      <w:r>
        <w:t>Submit truck traffic plan for approval by Owner.</w:t>
      </w:r>
    </w:p>
    <w:p w14:paraId="5502F5DD" w14:textId="77777777" w:rsidR="00AB0AE3" w:rsidRPr="00313D95" w:rsidRDefault="00AB0AE3" w:rsidP="004407C9">
      <w:pPr>
        <w:pStyle w:val="ListNumber"/>
      </w:pPr>
      <w:r w:rsidRPr="00313D95">
        <w:t xml:space="preserve">Equipment </w:t>
      </w:r>
      <w:r w:rsidR="005D348B">
        <w:t>f</w:t>
      </w:r>
      <w:r w:rsidRPr="00313D95">
        <w:t>ueling:</w:t>
      </w:r>
    </w:p>
    <w:p w14:paraId="6D9F14B2" w14:textId="77777777" w:rsidR="00AB0AE3" w:rsidRPr="00313D95" w:rsidRDefault="00AB0AE3" w:rsidP="00A110B9">
      <w:pPr>
        <w:pStyle w:val="ListNumber2"/>
        <w:numPr>
          <w:ilvl w:val="0"/>
          <w:numId w:val="32"/>
        </w:numPr>
      </w:pPr>
      <w:r w:rsidRPr="00313D95">
        <w:t>Designate an a</w:t>
      </w:r>
      <w:r>
        <w:t xml:space="preserve">rea within the working limits, </w:t>
      </w:r>
      <w:r w:rsidRPr="00313D95">
        <w:t>a minimum of 30</w:t>
      </w:r>
      <w:r w:rsidR="00C75975">
        <w:t> </w:t>
      </w:r>
      <w:r w:rsidRPr="00313D95">
        <w:t>metre</w:t>
      </w:r>
      <w:r>
        <w:t>s away f</w:t>
      </w:r>
      <w:r w:rsidR="005B0AD8">
        <w:t>r</w:t>
      </w:r>
      <w:r>
        <w:t>om open water courses,</w:t>
      </w:r>
      <w:r w:rsidRPr="00313D95">
        <w:t xml:space="preserve"> to be used exclusively for fueling construction equipment. </w:t>
      </w:r>
    </w:p>
    <w:p w14:paraId="0AE9E2B5" w14:textId="77777777" w:rsidR="00AB0AE3" w:rsidRPr="00313D95" w:rsidRDefault="00AB0AE3" w:rsidP="00A110B9">
      <w:pPr>
        <w:pStyle w:val="ListNumber2"/>
      </w:pPr>
      <w:r w:rsidRPr="00313D95">
        <w:t xml:space="preserve">Submit for review a plan for the interception and rapid </w:t>
      </w:r>
      <w:r>
        <w:t>cleanup</w:t>
      </w:r>
      <w:r w:rsidRPr="00313D95">
        <w:t xml:space="preserve"> of fuel spills should they occur. </w:t>
      </w:r>
    </w:p>
    <w:p w14:paraId="49AAFEEA" w14:textId="77777777" w:rsidR="00AB0AE3" w:rsidRDefault="00AB0AE3" w:rsidP="00A110B9">
      <w:pPr>
        <w:pStyle w:val="ListNumber2"/>
      </w:pPr>
      <w:r w:rsidRPr="00313D95">
        <w:t>Maintain the apparatus for cleaning up fuel spills on site.</w:t>
      </w:r>
    </w:p>
    <w:p w14:paraId="40022396" w14:textId="77777777" w:rsidR="00AB0AE3" w:rsidRDefault="00AB0AE3" w:rsidP="00A110B9">
      <w:pPr>
        <w:pStyle w:val="ListNumber2"/>
      </w:pPr>
      <w:r>
        <w:t>Provide spill containment for any on-site fuel storage tanks.</w:t>
      </w:r>
    </w:p>
    <w:p w14:paraId="2D1BFD65" w14:textId="77777777" w:rsidR="00AB0AE3" w:rsidRPr="00313D95" w:rsidRDefault="005D348B" w:rsidP="004407C9">
      <w:pPr>
        <w:pStyle w:val="ListNumber"/>
      </w:pPr>
      <w:r>
        <w:t>Equipment c</w:t>
      </w:r>
      <w:r w:rsidR="00AB0AE3" w:rsidRPr="00313D95">
        <w:t>leaning:</w:t>
      </w:r>
    </w:p>
    <w:p w14:paraId="25D4E59B" w14:textId="77777777" w:rsidR="00AB0AE3" w:rsidRPr="00313D95" w:rsidRDefault="00AB0AE3" w:rsidP="00A110B9">
      <w:pPr>
        <w:pStyle w:val="ListNumber2"/>
        <w:numPr>
          <w:ilvl w:val="0"/>
          <w:numId w:val="33"/>
        </w:numPr>
      </w:pPr>
      <w:r w:rsidRPr="00313D95">
        <w:t xml:space="preserve">Keep construction equipment clean so that no debris is deposited on the plant roadways or any public roadway. </w:t>
      </w:r>
    </w:p>
    <w:p w14:paraId="737943F2" w14:textId="77777777" w:rsidR="00AB0AE3" w:rsidRPr="00313D95" w:rsidRDefault="00AB0AE3" w:rsidP="00A110B9">
      <w:pPr>
        <w:pStyle w:val="ListNumber2"/>
      </w:pPr>
      <w:r w:rsidRPr="00313D95">
        <w:t xml:space="preserve">Contain construction debris in a designated area within the working limits. </w:t>
      </w:r>
    </w:p>
    <w:p w14:paraId="0E30968D" w14:textId="77777777" w:rsidR="00AB0AE3" w:rsidRPr="00313D95" w:rsidRDefault="00AB0AE3" w:rsidP="00A110B9">
      <w:pPr>
        <w:pStyle w:val="ListNumber2"/>
      </w:pPr>
      <w:r w:rsidRPr="00313D95">
        <w:t>Dispose of debris off</w:t>
      </w:r>
      <w:r w:rsidRPr="00313D95">
        <w:noBreakHyphen/>
        <w:t>site as specified.</w:t>
      </w:r>
    </w:p>
    <w:p w14:paraId="790C479B" w14:textId="77777777" w:rsidR="00AB0AE3" w:rsidRPr="00313D95" w:rsidRDefault="00AB0AE3" w:rsidP="004407C9">
      <w:pPr>
        <w:pStyle w:val="ListNumber"/>
      </w:pPr>
      <w:r w:rsidRPr="00313D95">
        <w:t xml:space="preserve">Noise </w:t>
      </w:r>
      <w:r w:rsidR="005D348B">
        <w:t>c</w:t>
      </w:r>
      <w:r w:rsidRPr="00313D95">
        <w:t>ontrol:</w:t>
      </w:r>
    </w:p>
    <w:p w14:paraId="672401D6" w14:textId="77777777" w:rsidR="00AB0AE3" w:rsidRPr="00313D95" w:rsidRDefault="00AB0AE3" w:rsidP="00A110B9">
      <w:pPr>
        <w:pStyle w:val="ListNumber2"/>
        <w:numPr>
          <w:ilvl w:val="0"/>
          <w:numId w:val="34"/>
        </w:numPr>
      </w:pPr>
      <w:r w:rsidRPr="00313D95">
        <w:t>Use only vehicles and equipment equipped with effective muffling devices. Provide noise barriers on stationary engines and compressors. Provide noise barriers on stationary engines and compressors.</w:t>
      </w:r>
    </w:p>
    <w:p w14:paraId="6B676ABF" w14:textId="77777777" w:rsidR="00AB0AE3" w:rsidRPr="00313D95" w:rsidRDefault="00AB0AE3" w:rsidP="00A110B9">
      <w:pPr>
        <w:pStyle w:val="ListNumber2"/>
      </w:pPr>
      <w:r>
        <w:t xml:space="preserve">Comply with the </w:t>
      </w:r>
      <w:r w:rsidR="005D348B">
        <w:t>m</w:t>
      </w:r>
      <w:r>
        <w:t>unicipal noise by-law for all construction activities</w:t>
      </w:r>
    </w:p>
    <w:p w14:paraId="797712D3" w14:textId="77777777" w:rsidR="00AB0AE3" w:rsidRPr="00313D95" w:rsidRDefault="00AB0AE3" w:rsidP="00A110B9">
      <w:pPr>
        <w:pStyle w:val="ListNumber2"/>
      </w:pPr>
      <w:r w:rsidRPr="00313D95">
        <w:t>Consider noise attenuation measures in the appro</w:t>
      </w:r>
      <w:r>
        <w:t>ach and submissions for pile driving and other</w:t>
      </w:r>
      <w:r w:rsidRPr="00313D95">
        <w:t xml:space="preserve"> noise generating activities.</w:t>
      </w:r>
    </w:p>
    <w:p w14:paraId="681A2927" w14:textId="77777777" w:rsidR="00AB0AE3" w:rsidRPr="00313D95" w:rsidRDefault="00AB0AE3" w:rsidP="004407C9">
      <w:pPr>
        <w:pStyle w:val="ListNumber"/>
      </w:pPr>
      <w:r w:rsidRPr="00313D95">
        <w:t xml:space="preserve">Dust </w:t>
      </w:r>
      <w:r>
        <w:t xml:space="preserve">and </w:t>
      </w:r>
      <w:r w:rsidR="005D348B">
        <w:t>m</w:t>
      </w:r>
      <w:r>
        <w:t xml:space="preserve">ud </w:t>
      </w:r>
      <w:r w:rsidR="005D348B">
        <w:t>c</w:t>
      </w:r>
      <w:r w:rsidRPr="00313D95">
        <w:t>ontrol:</w:t>
      </w:r>
    </w:p>
    <w:p w14:paraId="4EA9AACA" w14:textId="77777777" w:rsidR="00AB0AE3" w:rsidRPr="00313D95" w:rsidRDefault="00AB0AE3" w:rsidP="00A110B9">
      <w:pPr>
        <w:pStyle w:val="ListNumber2"/>
        <w:numPr>
          <w:ilvl w:val="0"/>
          <w:numId w:val="35"/>
        </w:numPr>
      </w:pPr>
      <w:r w:rsidRPr="00313D95">
        <w:t xml:space="preserve">Control dust on the site at </w:t>
      </w:r>
      <w:r>
        <w:t xml:space="preserve">all </w:t>
      </w:r>
      <w:r w:rsidRPr="00313D95">
        <w:t>times by suitable means.</w:t>
      </w:r>
    </w:p>
    <w:p w14:paraId="5E09D741" w14:textId="77777777" w:rsidR="00AB0AE3" w:rsidRPr="00313D95" w:rsidRDefault="00AB0AE3" w:rsidP="00A110B9">
      <w:pPr>
        <w:pStyle w:val="ListNumber2"/>
      </w:pPr>
      <w:r w:rsidRPr="00313D95">
        <w:t xml:space="preserve">Submit dust control plan detailing proposed methods to control dust on site to the </w:t>
      </w:r>
      <w:r>
        <w:t>Consultant</w:t>
      </w:r>
      <w:r w:rsidRPr="00313D95">
        <w:t xml:space="preserve"> for the </w:t>
      </w:r>
      <w:r>
        <w:t>Owner</w:t>
      </w:r>
      <w:r w:rsidRPr="00313D95">
        <w:t>.</w:t>
      </w:r>
    </w:p>
    <w:p w14:paraId="3A93CA94" w14:textId="77777777" w:rsidR="00AB0AE3" w:rsidRPr="00313D95" w:rsidRDefault="00AB0AE3" w:rsidP="004407C9">
      <w:pPr>
        <w:pStyle w:val="ListNumber"/>
      </w:pPr>
      <w:r w:rsidRPr="00313D95">
        <w:t xml:space="preserve">Containing </w:t>
      </w:r>
      <w:r w:rsidR="005D348B">
        <w:t>s</w:t>
      </w:r>
      <w:r w:rsidRPr="00313D95">
        <w:t xml:space="preserve">urface </w:t>
      </w:r>
      <w:r w:rsidR="005D348B">
        <w:t>r</w:t>
      </w:r>
      <w:r w:rsidRPr="00313D95">
        <w:t>unoff:</w:t>
      </w:r>
    </w:p>
    <w:p w14:paraId="52CF742B" w14:textId="77777777" w:rsidR="00AB0AE3" w:rsidRPr="00313D95" w:rsidRDefault="00AB0AE3" w:rsidP="00A110B9">
      <w:pPr>
        <w:pStyle w:val="ListNumber2"/>
        <w:numPr>
          <w:ilvl w:val="0"/>
          <w:numId w:val="36"/>
        </w:numPr>
      </w:pPr>
      <w:r w:rsidRPr="00313D95">
        <w:lastRenderedPageBreak/>
        <w:t>Intercept surface runoff within the working limits and divert into the existing ditches at the site or suitable discharge location.</w:t>
      </w:r>
    </w:p>
    <w:p w14:paraId="7BA87EBE" w14:textId="77777777" w:rsidR="00AB0AE3" w:rsidRPr="00313D95" w:rsidRDefault="00AB0AE3" w:rsidP="004407C9">
      <w:pPr>
        <w:pStyle w:val="ListNumber"/>
      </w:pPr>
      <w:r w:rsidRPr="00313D95">
        <w:t xml:space="preserve">Tree </w:t>
      </w:r>
      <w:r w:rsidR="005D348B">
        <w:t>p</w:t>
      </w:r>
      <w:r w:rsidRPr="00313D95">
        <w:t>rotection:</w:t>
      </w:r>
    </w:p>
    <w:p w14:paraId="0A133929" w14:textId="77777777" w:rsidR="00AB0AE3" w:rsidRPr="00313D95" w:rsidRDefault="00AB0AE3" w:rsidP="00A110B9">
      <w:pPr>
        <w:pStyle w:val="ListNumber2"/>
        <w:numPr>
          <w:ilvl w:val="0"/>
          <w:numId w:val="37"/>
        </w:numPr>
      </w:pPr>
      <w:r w:rsidRPr="00313D95">
        <w:t>Protect trees on site within and adjacent to the working limits by placing and maintaining snow fencing around each tree at the "drip line". Do not pile excavated material around the base of existing trees. Remove material accidentally placed adjacent to trees.</w:t>
      </w:r>
    </w:p>
    <w:p w14:paraId="1E84905F" w14:textId="77777777" w:rsidR="00AB0AE3" w:rsidRDefault="00AB0AE3" w:rsidP="00A110B9">
      <w:pPr>
        <w:pStyle w:val="ListNumber2"/>
      </w:pPr>
      <w:r w:rsidRPr="00313D95">
        <w:t xml:space="preserve">Remove only those trees that have been so designated and are indicated on the drawings to be removed. Review and confirm trees proposed to be removed with the </w:t>
      </w:r>
      <w:r>
        <w:t>Consultant</w:t>
      </w:r>
      <w:r w:rsidRPr="00313D95">
        <w:t xml:space="preserve"> prior to removal.</w:t>
      </w:r>
    </w:p>
    <w:p w14:paraId="5EA34202" w14:textId="77777777" w:rsidR="00AB0AE3" w:rsidRPr="00313D95" w:rsidRDefault="00AB0AE3" w:rsidP="004407C9">
      <w:pPr>
        <w:pStyle w:val="ListNumber"/>
      </w:pPr>
      <w:r w:rsidRPr="00313D95">
        <w:t>Dewatering:</w:t>
      </w:r>
    </w:p>
    <w:p w14:paraId="38283B17" w14:textId="77777777" w:rsidR="00AB0AE3" w:rsidRPr="00313D95" w:rsidRDefault="00AB0AE3" w:rsidP="00A110B9">
      <w:pPr>
        <w:pStyle w:val="ListNumber2"/>
        <w:numPr>
          <w:ilvl w:val="0"/>
          <w:numId w:val="38"/>
        </w:numPr>
      </w:pPr>
      <w:r>
        <w:t>If required, t</w:t>
      </w:r>
      <w:r w:rsidRPr="00313D95">
        <w:t xml:space="preserve">he </w:t>
      </w:r>
      <w:r>
        <w:t>Owner</w:t>
      </w:r>
      <w:r w:rsidRPr="00313D95">
        <w:t xml:space="preserve"> will submit </w:t>
      </w:r>
      <w:r w:rsidR="005D348B">
        <w:t xml:space="preserve">a </w:t>
      </w:r>
      <w:r w:rsidRPr="00313D95">
        <w:t xml:space="preserve">Permit to Take Water application to the Ministry of the Environment </w:t>
      </w:r>
      <w:r>
        <w:t xml:space="preserve">and Climate Change </w:t>
      </w:r>
      <w:r w:rsidRPr="00313D95">
        <w:t>for approval.</w:t>
      </w:r>
      <w:r>
        <w:t xml:space="preserve"> </w:t>
      </w:r>
    </w:p>
    <w:p w14:paraId="7A6FBE90" w14:textId="77777777" w:rsidR="00AB0AE3" w:rsidRPr="00313D95" w:rsidRDefault="00AB0AE3" w:rsidP="00A110B9">
      <w:pPr>
        <w:pStyle w:val="ListNumber2"/>
      </w:pPr>
      <w:r w:rsidRPr="00313D95">
        <w:t>Be responsible to ensure that conditions stated in the permit are met during the construction dewatering phase and maintain dewatering operations in accordance with Ministry guidelines.</w:t>
      </w:r>
    </w:p>
    <w:p w14:paraId="2BEE9905" w14:textId="77777777" w:rsidR="00AB0AE3" w:rsidRPr="00313D95" w:rsidRDefault="00AB0AE3" w:rsidP="00A110B9">
      <w:pPr>
        <w:pStyle w:val="ListNumber2"/>
      </w:pPr>
      <w:r w:rsidRPr="00313D95">
        <w:t xml:space="preserve">Refer to </w:t>
      </w:r>
      <w:r w:rsidRPr="00593C92">
        <w:t>Section 31 23 19</w:t>
      </w:r>
      <w:r w:rsidR="00C75975">
        <w:t xml:space="preserve"> – </w:t>
      </w:r>
      <w:r w:rsidRPr="004F6F37">
        <w:t>Dewatering</w:t>
      </w:r>
      <w:r w:rsidRPr="00313D95">
        <w:t>.</w:t>
      </w:r>
    </w:p>
    <w:p w14:paraId="7B710E48" w14:textId="77777777" w:rsidR="00AB0AE3" w:rsidRPr="00313D95" w:rsidRDefault="00AB0AE3" w:rsidP="00AB0AE3">
      <w:pPr>
        <w:pStyle w:val="Heading2"/>
      </w:pPr>
      <w:bookmarkStart w:id="20" w:name="_Toc98726216"/>
      <w:bookmarkStart w:id="21" w:name="_Toc180380519"/>
      <w:r>
        <w:t>M</w:t>
      </w:r>
      <w:r w:rsidRPr="00313D95">
        <w:t>aintaining existing flows</w:t>
      </w:r>
      <w:bookmarkEnd w:id="20"/>
      <w:bookmarkEnd w:id="21"/>
    </w:p>
    <w:p w14:paraId="3B3DEC93" w14:textId="77777777" w:rsidR="00AB0AE3" w:rsidRPr="00313D95" w:rsidRDefault="00AB0AE3" w:rsidP="004407C9">
      <w:pPr>
        <w:pStyle w:val="ListNumber"/>
      </w:pPr>
      <w:r w:rsidRPr="00313D95">
        <w:t>Be responsible for maintaining existing storm, sanitary sewage, and sludge flows and treatment when connecting new channels conduits, tunnels, or pipelines to existing and throughout the construction period and until the new works are secure.</w:t>
      </w:r>
    </w:p>
    <w:p w14:paraId="51A9862A" w14:textId="77777777" w:rsidR="00AB0AE3" w:rsidRPr="00313D95" w:rsidRDefault="00AB0AE3" w:rsidP="004407C9">
      <w:pPr>
        <w:pStyle w:val="ListNumber"/>
      </w:pPr>
      <w:r w:rsidRPr="00313D95">
        <w:t>Provide and maintain temporary pumps and generator sets of number and capacity sufficient to handle expected flows and treatment requirements. Determine expected flows by contacting the authority which operates the sewer system.</w:t>
      </w:r>
    </w:p>
    <w:p w14:paraId="6F8CCD06" w14:textId="77777777" w:rsidR="00AB0AE3" w:rsidRPr="00313D95" w:rsidRDefault="00AB0AE3" w:rsidP="00AB0AE3">
      <w:pPr>
        <w:pStyle w:val="Heading2"/>
      </w:pPr>
      <w:bookmarkStart w:id="22" w:name="_Toc98726218"/>
      <w:bookmarkStart w:id="23" w:name="_Toc180380521"/>
      <w:r>
        <w:t>S</w:t>
      </w:r>
      <w:r w:rsidRPr="00313D95">
        <w:t>torage and protection of materials and equipment</w:t>
      </w:r>
      <w:bookmarkEnd w:id="22"/>
      <w:bookmarkEnd w:id="23"/>
    </w:p>
    <w:p w14:paraId="07A2623C" w14:textId="77777777" w:rsidR="00AB0AE3" w:rsidRDefault="00AB0AE3" w:rsidP="004407C9">
      <w:pPr>
        <w:pStyle w:val="ListNumber"/>
        <w:rPr>
          <w:kern w:val="1"/>
        </w:rPr>
      </w:pPr>
      <w:r>
        <w:t>Handle and store products in accordance with manufacturer’s written instructions and in a manner to prevent damage.</w:t>
      </w:r>
    </w:p>
    <w:p w14:paraId="7B9F3F6E" w14:textId="77777777" w:rsidR="00AB0AE3" w:rsidRPr="00313D95" w:rsidRDefault="00AB0AE3" w:rsidP="004407C9">
      <w:pPr>
        <w:pStyle w:val="ListNumber"/>
        <w:rPr>
          <w:kern w:val="1"/>
        </w:rPr>
      </w:pPr>
      <w:r w:rsidRPr="00313D95">
        <w:rPr>
          <w:kern w:val="1"/>
        </w:rPr>
        <w:lastRenderedPageBreak/>
        <w:t>Maintain shafts and bearings in good condition by rotating weekly, or in accordance with manufacturer’s printed instructions.</w:t>
      </w:r>
    </w:p>
    <w:p w14:paraId="27516289" w14:textId="77777777" w:rsidR="00AB0AE3" w:rsidRPr="00313D95" w:rsidRDefault="00AB0AE3" w:rsidP="004407C9">
      <w:pPr>
        <w:pStyle w:val="ListNumber"/>
        <w:rPr>
          <w:kern w:val="1"/>
        </w:rPr>
      </w:pPr>
      <w:r w:rsidRPr="00313D95">
        <w:rPr>
          <w:kern w:val="1"/>
        </w:rPr>
        <w:t>Provide manufacturer's printed instructions for the storing of materials and equipment during the construction period well in advance of materials and equipment delivery.</w:t>
      </w:r>
    </w:p>
    <w:p w14:paraId="783DFA1B" w14:textId="77777777" w:rsidR="00AB0AE3" w:rsidRPr="00313D95" w:rsidRDefault="00AB0AE3" w:rsidP="004407C9">
      <w:pPr>
        <w:pStyle w:val="ListNumber"/>
        <w:rPr>
          <w:kern w:val="1"/>
        </w:rPr>
      </w:pPr>
      <w:r w:rsidRPr="00313D95">
        <w:rPr>
          <w:kern w:val="1"/>
        </w:rPr>
        <w:t>Store specialty items to ensure protection from damage to materials or finish.</w:t>
      </w:r>
    </w:p>
    <w:p w14:paraId="7CB0E3ED" w14:textId="77777777" w:rsidR="00AB0AE3" w:rsidRPr="00313D95" w:rsidRDefault="00AB0AE3" w:rsidP="004407C9">
      <w:pPr>
        <w:pStyle w:val="ListNumber"/>
        <w:rPr>
          <w:kern w:val="1"/>
        </w:rPr>
      </w:pPr>
      <w:r w:rsidRPr="00313D95">
        <w:rPr>
          <w:kern w:val="1"/>
        </w:rPr>
        <w:t>Promptly as work proceeds and upon completion, clean up and remove from site surplus materials resulting from foregoing work.</w:t>
      </w:r>
    </w:p>
    <w:p w14:paraId="292500B2" w14:textId="77777777" w:rsidR="00AB0AE3" w:rsidRPr="00313D95" w:rsidRDefault="00AB0AE3" w:rsidP="00AB0AE3">
      <w:pPr>
        <w:pStyle w:val="Heading2"/>
      </w:pPr>
      <w:bookmarkStart w:id="24" w:name="_Toc98726219"/>
      <w:bookmarkStart w:id="25" w:name="_Toc180380522"/>
      <w:r>
        <w:t>P</w:t>
      </w:r>
      <w:r w:rsidRPr="00313D95">
        <w:t>rotection of existing structures and property</w:t>
      </w:r>
      <w:bookmarkEnd w:id="24"/>
      <w:bookmarkEnd w:id="25"/>
    </w:p>
    <w:p w14:paraId="0B988169" w14:textId="77777777" w:rsidR="00AB0AE3" w:rsidRPr="00313D95" w:rsidRDefault="00AB0AE3" w:rsidP="004407C9">
      <w:pPr>
        <w:pStyle w:val="ListNumber"/>
      </w:pPr>
      <w:r w:rsidRPr="00313D95">
        <w:t xml:space="preserve">The Contractor will be held fully responsible by the </w:t>
      </w:r>
      <w:r>
        <w:t>Owner</w:t>
      </w:r>
      <w:r w:rsidRPr="00313D95">
        <w:t xml:space="preserve"> for any damage to utilities, properties, buildings, homes or structures adjacent to or in the general area of the work, through settlement of ground, vibration or shock resulting from any cause relating to the work carried out under this Contract. Make good and repair such damage at own expense.</w:t>
      </w:r>
    </w:p>
    <w:p w14:paraId="74A95D54" w14:textId="77777777" w:rsidR="00AB0AE3" w:rsidRPr="00313D95" w:rsidRDefault="00AE0D85" w:rsidP="004407C9">
      <w:pPr>
        <w:pStyle w:val="ListNumber"/>
      </w:pPr>
      <w:r>
        <w:t>Vibration c</w:t>
      </w:r>
      <w:r w:rsidR="00AB0AE3" w:rsidRPr="00313D95">
        <w:t>ontrol:</w:t>
      </w:r>
    </w:p>
    <w:p w14:paraId="206E4499" w14:textId="77777777" w:rsidR="00AB0AE3" w:rsidRPr="00313D95" w:rsidRDefault="00AB0AE3" w:rsidP="00A110B9">
      <w:pPr>
        <w:pStyle w:val="ListNumber2"/>
        <w:numPr>
          <w:ilvl w:val="0"/>
          <w:numId w:val="39"/>
        </w:numPr>
      </w:pPr>
      <w:r w:rsidRPr="00313D95">
        <w:t>Control vibration levels during construction to prevent damage to concrete work, existing structures, equipment, and utilities.</w:t>
      </w:r>
    </w:p>
    <w:p w14:paraId="414A5668" w14:textId="77777777" w:rsidR="00AB0AE3" w:rsidRPr="00313D95" w:rsidRDefault="00AB0AE3" w:rsidP="00A110B9">
      <w:pPr>
        <w:pStyle w:val="ListNumber2"/>
      </w:pPr>
      <w:r w:rsidRPr="00313D95">
        <w:t>For existing structures, pipelines, and utilities, control vibration producing equipment to a maximum peak particular velocity to 50</w:t>
      </w:r>
      <w:r w:rsidR="00C75975">
        <w:t> </w:t>
      </w:r>
      <w:r w:rsidRPr="00313D95">
        <w:t>mm/sec.</w:t>
      </w:r>
    </w:p>
    <w:p w14:paraId="5BE1AFCB" w14:textId="77777777" w:rsidR="00AB0AE3" w:rsidRPr="00313D95" w:rsidRDefault="00AB0AE3" w:rsidP="00A110B9">
      <w:pPr>
        <w:pStyle w:val="ListNumber2"/>
      </w:pPr>
      <w:r w:rsidRPr="00313D95">
        <w:t>Control use of vibration</w:t>
      </w:r>
      <w:r w:rsidR="00FB26E1">
        <w:t>-</w:t>
      </w:r>
      <w:r w:rsidRPr="00313D95">
        <w:t>producing construction techniques or equipment so that the ground adjacent to concrete has a resultant peak particle velocity (P.P.V.) not exceeding the following limits:</w:t>
      </w:r>
    </w:p>
    <w:tbl>
      <w:tblPr>
        <w:tblW w:w="0" w:type="auto"/>
        <w:tblInd w:w="2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Peak Particle Velocity Limits"/>
        <w:tblDescription w:val="Table relating concrete age in hours to the corresponding maximum peak particle velocity in miilimetres per second"/>
      </w:tblPr>
      <w:tblGrid>
        <w:gridCol w:w="1980"/>
        <w:gridCol w:w="3217"/>
      </w:tblGrid>
      <w:tr w:rsidR="00AB0AE3" w:rsidRPr="00313D95" w14:paraId="5EEBEDBC" w14:textId="77777777" w:rsidTr="00F762C7">
        <w:tc>
          <w:tcPr>
            <w:tcW w:w="1980" w:type="dxa"/>
          </w:tcPr>
          <w:p w14:paraId="7C21DAAE" w14:textId="77777777" w:rsidR="00AB0AE3" w:rsidRPr="00313D95" w:rsidRDefault="00AB0AE3" w:rsidP="00FB26E1">
            <w:pPr>
              <w:spacing w:after="0" w:line="288" w:lineRule="auto"/>
              <w:jc w:val="center"/>
            </w:pPr>
            <w:r w:rsidRPr="00313D95">
              <w:t>Age of Concrete</w:t>
            </w:r>
            <w:r w:rsidR="00FB26E1">
              <w:t xml:space="preserve"> </w:t>
            </w:r>
            <w:r w:rsidRPr="00313D95">
              <w:t>(Hours)</w:t>
            </w:r>
          </w:p>
        </w:tc>
        <w:tc>
          <w:tcPr>
            <w:tcW w:w="3217" w:type="dxa"/>
          </w:tcPr>
          <w:p w14:paraId="39CF408B" w14:textId="77777777" w:rsidR="00AB0AE3" w:rsidRPr="00313D95" w:rsidRDefault="00AB0AE3" w:rsidP="00FB26E1">
            <w:pPr>
              <w:spacing w:after="0" w:line="288" w:lineRule="auto"/>
              <w:jc w:val="center"/>
            </w:pPr>
            <w:r w:rsidRPr="00313D95">
              <w:t>Maximum Permissible Resultant</w:t>
            </w:r>
            <w:r w:rsidR="00FB26E1">
              <w:t xml:space="preserve"> </w:t>
            </w:r>
            <w:r w:rsidRPr="00313D95">
              <w:t>P.P.V. (mm/s)</w:t>
            </w:r>
          </w:p>
        </w:tc>
      </w:tr>
      <w:tr w:rsidR="00AB0AE3" w:rsidRPr="00313D95" w14:paraId="617B91A8" w14:textId="77777777" w:rsidTr="00F762C7">
        <w:tc>
          <w:tcPr>
            <w:tcW w:w="1980" w:type="dxa"/>
          </w:tcPr>
          <w:p w14:paraId="1C0C2BF3" w14:textId="77777777" w:rsidR="00AB0AE3" w:rsidRPr="00313D95" w:rsidRDefault="00AB0AE3" w:rsidP="00FB26E1">
            <w:pPr>
              <w:spacing w:after="0" w:line="288" w:lineRule="auto"/>
              <w:jc w:val="center"/>
            </w:pPr>
            <w:r w:rsidRPr="00313D95">
              <w:t>Less than 4</w:t>
            </w:r>
          </w:p>
        </w:tc>
        <w:tc>
          <w:tcPr>
            <w:tcW w:w="3217" w:type="dxa"/>
          </w:tcPr>
          <w:p w14:paraId="19FEDD46" w14:textId="77777777" w:rsidR="00AB0AE3" w:rsidRPr="00313D95" w:rsidRDefault="00631E4C" w:rsidP="00FB26E1">
            <w:pPr>
              <w:spacing w:after="0" w:line="288" w:lineRule="auto"/>
              <w:jc w:val="center"/>
            </w:pPr>
            <w:r>
              <w:t>5</w:t>
            </w:r>
          </w:p>
        </w:tc>
      </w:tr>
      <w:tr w:rsidR="00AB0AE3" w:rsidRPr="00313D95" w14:paraId="248B2D69" w14:textId="77777777" w:rsidTr="00F762C7">
        <w:tc>
          <w:tcPr>
            <w:tcW w:w="1980" w:type="dxa"/>
          </w:tcPr>
          <w:p w14:paraId="5C8FC1F5" w14:textId="77777777" w:rsidR="00AB0AE3" w:rsidRPr="00313D95" w:rsidRDefault="00AB0AE3" w:rsidP="00FB26E1">
            <w:pPr>
              <w:spacing w:after="0" w:line="288" w:lineRule="auto"/>
              <w:jc w:val="center"/>
            </w:pPr>
            <w:r w:rsidRPr="00313D95">
              <w:t>4 to 60</w:t>
            </w:r>
          </w:p>
        </w:tc>
        <w:tc>
          <w:tcPr>
            <w:tcW w:w="3217" w:type="dxa"/>
          </w:tcPr>
          <w:p w14:paraId="1210AB60" w14:textId="77777777" w:rsidR="00AB0AE3" w:rsidRPr="00313D95" w:rsidRDefault="00AB0AE3" w:rsidP="00FB26E1">
            <w:pPr>
              <w:spacing w:after="0" w:line="288" w:lineRule="auto"/>
              <w:jc w:val="center"/>
            </w:pPr>
            <w:r w:rsidRPr="00313D95">
              <w:t>10</w:t>
            </w:r>
          </w:p>
        </w:tc>
      </w:tr>
      <w:tr w:rsidR="00AB0AE3" w:rsidRPr="00313D95" w14:paraId="222860DE" w14:textId="77777777" w:rsidTr="00F762C7">
        <w:tc>
          <w:tcPr>
            <w:tcW w:w="1980" w:type="dxa"/>
          </w:tcPr>
          <w:p w14:paraId="0A59DD14" w14:textId="77777777" w:rsidR="00AB0AE3" w:rsidRPr="00313D95" w:rsidRDefault="00AB0AE3" w:rsidP="00FB26E1">
            <w:pPr>
              <w:spacing w:after="0" w:line="288" w:lineRule="auto"/>
              <w:jc w:val="center"/>
            </w:pPr>
            <w:r w:rsidRPr="00313D95">
              <w:t>Over 60</w:t>
            </w:r>
          </w:p>
        </w:tc>
        <w:tc>
          <w:tcPr>
            <w:tcW w:w="3217" w:type="dxa"/>
          </w:tcPr>
          <w:p w14:paraId="34830A21" w14:textId="77777777" w:rsidR="00AB0AE3" w:rsidRPr="00313D95" w:rsidRDefault="00AB0AE3" w:rsidP="00FB26E1">
            <w:pPr>
              <w:spacing w:after="0" w:line="288" w:lineRule="auto"/>
              <w:jc w:val="center"/>
            </w:pPr>
            <w:r w:rsidRPr="00313D95">
              <w:t>50</w:t>
            </w:r>
          </w:p>
        </w:tc>
      </w:tr>
    </w:tbl>
    <w:p w14:paraId="0218E611" w14:textId="77777777" w:rsidR="00AB0AE3" w:rsidRPr="00313D95" w:rsidRDefault="00AB0AE3" w:rsidP="00E90E4C">
      <w:pPr>
        <w:pStyle w:val="ListNumber2"/>
        <w:spacing w:before="240"/>
      </w:pPr>
      <w:r w:rsidRPr="00313D95">
        <w:t>Schedule and execute placing of concrete so that, for concrete 4 to 24 hours old, a minimum distance of 40 m between the source of vibration and the concrete is maintained.</w:t>
      </w:r>
    </w:p>
    <w:p w14:paraId="103EBD3F" w14:textId="77777777" w:rsidR="00AB0AE3" w:rsidRPr="00313D95" w:rsidRDefault="00AB0AE3" w:rsidP="004407C9">
      <w:pPr>
        <w:pStyle w:val="ListNumber"/>
      </w:pPr>
      <w:r w:rsidRPr="00313D95">
        <w:lastRenderedPageBreak/>
        <w:t>Sustain in their places and protect from direct or indirect injury, water and gas mains, public and private sewers and drains, conduits, cables, service pipes, poles, sidewalks, curbs, embankments, structures, equipment and other property in the vicinity of the work.</w:t>
      </w:r>
    </w:p>
    <w:p w14:paraId="51EECDAA" w14:textId="77777777" w:rsidR="00AB0AE3" w:rsidRPr="00313D95" w:rsidRDefault="00AB0AE3" w:rsidP="004407C9">
      <w:pPr>
        <w:pStyle w:val="ListNumber"/>
      </w:pPr>
      <w:r w:rsidRPr="00313D95">
        <w:t xml:space="preserve">Sustain and support structures that are uncovered, weakened, endangered, or threatened. </w:t>
      </w:r>
    </w:p>
    <w:p w14:paraId="5154D0F1" w14:textId="77777777" w:rsidR="00AB0AE3" w:rsidRPr="00313D95" w:rsidRDefault="00AB0AE3" w:rsidP="004407C9">
      <w:pPr>
        <w:pStyle w:val="ListNumber"/>
      </w:pPr>
      <w:r w:rsidRPr="00313D95">
        <w:t>Prevent dust and dirt</w:t>
      </w:r>
      <w:r>
        <w:t xml:space="preserve"> from construction activities</w:t>
      </w:r>
      <w:r w:rsidRPr="00313D95">
        <w:t xml:space="preserve"> from entering existing buildings or areas where equipment is stored or is operating.</w:t>
      </w:r>
    </w:p>
    <w:p w14:paraId="3DE093C1" w14:textId="77777777" w:rsidR="00AB0AE3" w:rsidRPr="00313D95" w:rsidRDefault="00AB0AE3" w:rsidP="004407C9">
      <w:pPr>
        <w:pStyle w:val="ListNumber"/>
      </w:pPr>
      <w:r w:rsidRPr="00313D95">
        <w:t>Prevent dust, water, or other deleterious substances from entering areas with existing electrical, heating ventilating, pumping, and other equipment.</w:t>
      </w:r>
    </w:p>
    <w:p w14:paraId="6B9123A9" w14:textId="77777777" w:rsidR="00AB0AE3" w:rsidRPr="00313D95" w:rsidRDefault="00AB0AE3" w:rsidP="004407C9">
      <w:pPr>
        <w:pStyle w:val="ListNumber"/>
      </w:pPr>
      <w:r w:rsidRPr="00313D95">
        <w:t>Where existing wall sections are removed or where pipes are installed through existing walls or where any dust</w:t>
      </w:r>
      <w:r w:rsidRPr="00313D95">
        <w:noBreakHyphen/>
        <w:t>generating operation is necessary, provide a suitable temporary wall or enclosure suitably reinforced and sealed to prevent dust entering the existing area. When work is completed remove temporary dust control device and thoroughly clean all areas affected by the work.</w:t>
      </w:r>
    </w:p>
    <w:p w14:paraId="3A11EE59" w14:textId="77777777" w:rsidR="00AB0AE3" w:rsidRPr="00313D95" w:rsidRDefault="00AB0AE3" w:rsidP="004407C9">
      <w:pPr>
        <w:pStyle w:val="ListNumber"/>
      </w:pPr>
      <w:bookmarkStart w:id="26" w:name="_Toc98726220"/>
      <w:bookmarkStart w:id="27" w:name="_Toc180380523"/>
      <w:r w:rsidRPr="00313D95">
        <w:t>Be responsible for damage to utilities, property, buildings, or structures adjacent to or in the general area of the Works, through settlement of ground, vibration, shock, or changes to groundwater level resulting from any cause related to the Work carried out under this Contract. Make good and repair such damage at own expense.</w:t>
      </w:r>
    </w:p>
    <w:p w14:paraId="5CF1B228" w14:textId="77777777" w:rsidR="00AB0AE3" w:rsidRPr="00313D95" w:rsidRDefault="00AB0AE3" w:rsidP="00E90E4C">
      <w:pPr>
        <w:pStyle w:val="ListNumber"/>
        <w:keepLines/>
      </w:pPr>
      <w:r w:rsidRPr="00313D95">
        <w:t xml:space="preserve">Undertake a preconstruction crack and condition survey of the existing buildings and structures in the vicinity of the proposed construction. Undertake a survey of existing surface finish condition and elevations of existing structures. Document findings with photographs and in writing to the </w:t>
      </w:r>
      <w:r>
        <w:t>Consultant</w:t>
      </w:r>
      <w:r w:rsidRPr="00313D95">
        <w:t xml:space="preserve"> prior to commencing construction.</w:t>
      </w:r>
    </w:p>
    <w:p w14:paraId="3F4CA2F7" w14:textId="77777777" w:rsidR="00AB0AE3" w:rsidRPr="002F4B70" w:rsidRDefault="00AB0AE3" w:rsidP="004407C9">
      <w:pPr>
        <w:pStyle w:val="ListNumber"/>
      </w:pPr>
      <w:r w:rsidRPr="00313D95">
        <w:t xml:space="preserve">Unless noted otherwise, loads from construction activities will not be permitted on existing </w:t>
      </w:r>
      <w:r>
        <w:t xml:space="preserve">or new </w:t>
      </w:r>
      <w:r w:rsidRPr="00313D95">
        <w:t>structures</w:t>
      </w:r>
      <w:r>
        <w:t xml:space="preserve">. </w:t>
      </w:r>
      <w:r w:rsidRPr="00313D95">
        <w:t xml:space="preserve"> </w:t>
      </w:r>
      <w:r>
        <w:t xml:space="preserve">Carry out a complete </w:t>
      </w:r>
      <w:r w:rsidRPr="00313D95">
        <w:t>assessment</w:t>
      </w:r>
      <w:r>
        <w:t xml:space="preserve"> </w:t>
      </w:r>
      <w:r w:rsidRPr="00313D95">
        <w:t xml:space="preserve">and </w:t>
      </w:r>
      <w:r>
        <w:t xml:space="preserve">submit </w:t>
      </w:r>
      <w:r w:rsidRPr="00313D95">
        <w:t xml:space="preserve">an assessment report sealed and signed by a Professional </w:t>
      </w:r>
      <w:r>
        <w:t>Engineer</w:t>
      </w:r>
      <w:r w:rsidRPr="00313D95">
        <w:t xml:space="preserve"> </w:t>
      </w:r>
      <w:r>
        <w:t>to the Consultant for review</w:t>
      </w:r>
      <w:r w:rsidRPr="00313D95">
        <w:t>.</w:t>
      </w:r>
    </w:p>
    <w:p w14:paraId="7A14AFEC" w14:textId="77777777" w:rsidR="00AB0AE3" w:rsidRPr="00313D95" w:rsidRDefault="00AB0AE3" w:rsidP="00AB0AE3">
      <w:pPr>
        <w:pStyle w:val="Heading2"/>
      </w:pPr>
      <w:r>
        <w:lastRenderedPageBreak/>
        <w:t>P</w:t>
      </w:r>
      <w:r w:rsidRPr="00313D95">
        <w:t>rotection against flotation</w:t>
      </w:r>
      <w:bookmarkEnd w:id="26"/>
      <w:bookmarkEnd w:id="27"/>
    </w:p>
    <w:p w14:paraId="06ADFAE8" w14:textId="77777777" w:rsidR="00AB0AE3" w:rsidRPr="00313D95" w:rsidRDefault="00AB0AE3" w:rsidP="004407C9">
      <w:pPr>
        <w:pStyle w:val="ListNumber"/>
      </w:pPr>
      <w:r w:rsidRPr="00313D95">
        <w:t>Control groundwater level to prevent damage to any pipe or structure due to water pressure during and after construction and until the completed works are accepted.</w:t>
      </w:r>
    </w:p>
    <w:p w14:paraId="5B7F47A8" w14:textId="77777777" w:rsidR="00AB0AE3" w:rsidRPr="00313D95" w:rsidRDefault="00AB0AE3" w:rsidP="004407C9">
      <w:pPr>
        <w:pStyle w:val="ListNumber"/>
      </w:pPr>
      <w:r w:rsidRPr="002F4B70">
        <w:rPr>
          <w:highlight w:val="green"/>
        </w:rPr>
        <w:t>Also refer to Section 31 23 19</w:t>
      </w:r>
      <w:r w:rsidR="00632738">
        <w:rPr>
          <w:highlight w:val="green"/>
        </w:rPr>
        <w:t xml:space="preserve"> – </w:t>
      </w:r>
      <w:r w:rsidRPr="002F4B70">
        <w:rPr>
          <w:highlight w:val="green"/>
        </w:rPr>
        <w:t>Dewatering for additional requirements</w:t>
      </w:r>
      <w:r w:rsidRPr="00313D95">
        <w:t>.</w:t>
      </w:r>
    </w:p>
    <w:p w14:paraId="3CECECC5" w14:textId="77777777" w:rsidR="00AB0AE3" w:rsidRPr="00313D95" w:rsidRDefault="00AB0AE3" w:rsidP="00AB0AE3">
      <w:pPr>
        <w:pStyle w:val="Heading2"/>
      </w:pPr>
      <w:bookmarkStart w:id="28" w:name="_Toc98726221"/>
      <w:bookmarkStart w:id="29" w:name="_Toc180380524"/>
      <w:r>
        <w:t>P</w:t>
      </w:r>
      <w:r w:rsidRPr="00313D95">
        <w:t>rotection against freezing</w:t>
      </w:r>
      <w:bookmarkEnd w:id="28"/>
      <w:bookmarkEnd w:id="29"/>
    </w:p>
    <w:p w14:paraId="68441B41" w14:textId="77777777" w:rsidR="00AB0AE3" w:rsidRPr="00313D95" w:rsidRDefault="00AB0AE3" w:rsidP="004407C9">
      <w:pPr>
        <w:pStyle w:val="ListNumber"/>
      </w:pPr>
      <w:r w:rsidRPr="00313D95">
        <w:t>Furnish necessary equipment and fuel for heating buildings and structures during construction. Maintain a minimum temperature</w:t>
      </w:r>
      <w:r w:rsidRPr="005E2A3B">
        <w:t xml:space="preserve"> </w:t>
      </w:r>
      <w:r w:rsidRPr="00313D95">
        <w:t xml:space="preserve">in interior areas </w:t>
      </w:r>
      <w:r>
        <w:t xml:space="preserve">as required by manufacturer </w:t>
      </w:r>
      <w:r w:rsidRPr="00313D95">
        <w:t>for mechanical, electrical, masonry, painting, and other work susceptible to frost damage.</w:t>
      </w:r>
    </w:p>
    <w:p w14:paraId="17D676B7" w14:textId="77777777" w:rsidR="00AB0AE3" w:rsidRPr="00313D95" w:rsidRDefault="00AB0AE3" w:rsidP="004407C9">
      <w:pPr>
        <w:pStyle w:val="ListNumber"/>
      </w:pPr>
      <w:r w:rsidRPr="00313D95">
        <w:t>Drain pipelines in trench which may be left exposed in winter. Drain pipelines below concrete slabs or in areas too large to heat practicably.</w:t>
      </w:r>
    </w:p>
    <w:p w14:paraId="199505C0" w14:textId="77777777" w:rsidR="00AB0AE3" w:rsidRPr="00313D95" w:rsidRDefault="00AB0AE3" w:rsidP="004407C9">
      <w:pPr>
        <w:pStyle w:val="ListNumber"/>
      </w:pPr>
      <w:r w:rsidRPr="00313D95">
        <w:t xml:space="preserve">Refer to </w:t>
      </w:r>
      <w:r w:rsidRPr="004F6F37">
        <w:t xml:space="preserve">Divisions 03, 04, 09, </w:t>
      </w:r>
      <w:r>
        <w:t>23</w:t>
      </w:r>
      <w:r w:rsidRPr="004F6F37">
        <w:t xml:space="preserve"> and </w:t>
      </w:r>
      <w:r>
        <w:t>40</w:t>
      </w:r>
      <w:r w:rsidRPr="00313D95">
        <w:t xml:space="preserve"> as applicable for detailed cold</w:t>
      </w:r>
      <w:r w:rsidR="005B0AD8">
        <w:t xml:space="preserve"> </w:t>
      </w:r>
      <w:r w:rsidRPr="00313D95">
        <w:t>weather procedures for cast</w:t>
      </w:r>
      <w:r w:rsidRPr="00313D95">
        <w:noBreakHyphen/>
        <w:t>in</w:t>
      </w:r>
      <w:r w:rsidRPr="00313D95">
        <w:noBreakHyphen/>
        <w:t>place concrete, masonry, finishes, mechanical</w:t>
      </w:r>
      <w:r w:rsidR="00632738">
        <w:t xml:space="preserve"> (HVAC)</w:t>
      </w:r>
      <w:r w:rsidRPr="00313D95">
        <w:t xml:space="preserve"> work, and electrical work respectively.</w:t>
      </w:r>
    </w:p>
    <w:p w14:paraId="050A643B" w14:textId="77777777" w:rsidR="00AB0AE3" w:rsidRPr="00313D95" w:rsidRDefault="00AB0AE3" w:rsidP="00AB0AE3">
      <w:pPr>
        <w:pStyle w:val="Heading2"/>
      </w:pPr>
      <w:r>
        <w:t>Removal of existing groundwater wells</w:t>
      </w:r>
    </w:p>
    <w:p w14:paraId="7AB3D7DD" w14:textId="77777777" w:rsidR="00AB0AE3" w:rsidRPr="00313D95" w:rsidRDefault="00AB0AE3" w:rsidP="004407C9">
      <w:pPr>
        <w:pStyle w:val="ListNumber"/>
      </w:pPr>
      <w:r w:rsidRPr="00313D95">
        <w:t>Where existing groundwater wells or groundwater level monitoring wells, are located within the limits of construction and are to be removed, they are to be decommissioned by a well installer licensed in the Province of Ontario in accordance with Regulation 90</w:t>
      </w:r>
      <w:r>
        <w:t>3 (Wells).</w:t>
      </w:r>
    </w:p>
    <w:p w14:paraId="606D2E79" w14:textId="4BFBADC0" w:rsidR="00AB0AE3" w:rsidRPr="00313D95" w:rsidRDefault="00AB0AE3" w:rsidP="00AB0AE3">
      <w:pPr>
        <w:pStyle w:val="Heading2"/>
      </w:pPr>
      <w:r>
        <w:t>S</w:t>
      </w:r>
      <w:r w:rsidRPr="00313D95">
        <w:t>moking</w:t>
      </w:r>
    </w:p>
    <w:p w14:paraId="31DC2B18" w14:textId="29386C53" w:rsidR="00AB0AE3" w:rsidRPr="00313D95" w:rsidRDefault="00AB0AE3" w:rsidP="00902B4E">
      <w:pPr>
        <w:pStyle w:val="ListNumber"/>
      </w:pPr>
      <w:r w:rsidRPr="00313D95">
        <w:t>Smoking is not permitted on site</w:t>
      </w:r>
      <w:r w:rsidR="00902B4E">
        <w:t xml:space="preserve">. </w:t>
      </w:r>
      <w:r w:rsidRPr="00313D95">
        <w:t xml:space="preserve"> </w:t>
      </w:r>
    </w:p>
    <w:p w14:paraId="666DF53C" w14:textId="77777777" w:rsidR="00AB0AE3" w:rsidRPr="00313D95" w:rsidRDefault="00AB0AE3" w:rsidP="00AB0AE3">
      <w:pPr>
        <w:pStyle w:val="Heading2"/>
      </w:pPr>
      <w:r>
        <w:t>C</w:t>
      </w:r>
      <w:r w:rsidRPr="00313D95">
        <w:t>onstruction tower crane</w:t>
      </w:r>
    </w:p>
    <w:p w14:paraId="2365DD82" w14:textId="77777777" w:rsidR="00AB0AE3" w:rsidRPr="00313D95" w:rsidRDefault="00AB0AE3" w:rsidP="004407C9">
      <w:pPr>
        <w:pStyle w:val="ListNumber"/>
      </w:pPr>
      <w:r>
        <w:t>If a tower crane is used, l</w:t>
      </w:r>
      <w:r w:rsidRPr="00313D95">
        <w:t>ocate temporary construction tower crane at a location where</w:t>
      </w:r>
      <w:r>
        <w:t xml:space="preserve"> </w:t>
      </w:r>
      <w:r w:rsidRPr="00313D95">
        <w:t xml:space="preserve">it does not impose loading on existing facilities, including buried utilities.  </w:t>
      </w:r>
    </w:p>
    <w:p w14:paraId="15EF8E7C" w14:textId="77777777" w:rsidR="00AB0AE3" w:rsidRPr="00313D95" w:rsidRDefault="00AB0AE3" w:rsidP="004407C9">
      <w:pPr>
        <w:pStyle w:val="ListNumber"/>
      </w:pPr>
      <w:r w:rsidRPr="00313D95">
        <w:t>Design and provide foundation for construction tower crane independent of the structural foundation where possible. Where tower foundation is proposed to be located within the structural footprint, construct the foundation below the structural foundation.</w:t>
      </w:r>
      <w:r>
        <w:t xml:space="preserve"> </w:t>
      </w:r>
      <w:r w:rsidRPr="00313D95">
        <w:t xml:space="preserve">Provide details and </w:t>
      </w:r>
      <w:r w:rsidRPr="00313D95">
        <w:lastRenderedPageBreak/>
        <w:t>calculations, if requested, to demonstrate proposed details are at least equal to or greater than that detailed on contract documents, including but not limited to structural load capacity, water tightness, finish, and other properties.</w:t>
      </w:r>
    </w:p>
    <w:p w14:paraId="2239DEC0" w14:textId="77777777" w:rsidR="00AB0AE3" w:rsidRPr="00313D95" w:rsidRDefault="00AB0AE3" w:rsidP="004407C9">
      <w:pPr>
        <w:pStyle w:val="ListNumber"/>
      </w:pPr>
      <w:r w:rsidRPr="00313D95">
        <w:t>Where proposed location of temporary construction tower crane also interferes with construction of other components of the structure above foundation level, provide working drawings of related proposed modifications and details for completion of structure following removal of tower crane.</w:t>
      </w:r>
    </w:p>
    <w:p w14:paraId="21232BF7" w14:textId="77777777" w:rsidR="00AB0AE3" w:rsidRPr="00313D95" w:rsidRDefault="00AB0AE3" w:rsidP="004407C9">
      <w:pPr>
        <w:pStyle w:val="ListNumber"/>
      </w:pPr>
      <w:r w:rsidRPr="00313D95">
        <w:t xml:space="preserve">Submit shop drawings including but not limited to proposed location plan, foundation details, loading working drawings for other interferences, and inspection report, bearing seal and signature of responsible Professional Engineer for information purposes. </w:t>
      </w:r>
      <w:r>
        <w:t>Consultant</w:t>
      </w:r>
      <w:r w:rsidRPr="00313D95">
        <w:t xml:space="preserve"> may review for general information, co</w:t>
      </w:r>
      <w:r w:rsidR="005B0AD8">
        <w:t>-</w:t>
      </w:r>
      <w:r w:rsidRPr="00313D95">
        <w:t>ordination, and possible interferences in relation to original design.</w:t>
      </w:r>
    </w:p>
    <w:p w14:paraId="5D5A6FC1" w14:textId="77777777" w:rsidR="00AB0AE3" w:rsidRPr="00313D95" w:rsidRDefault="00AB0AE3" w:rsidP="004407C9">
      <w:pPr>
        <w:pStyle w:val="ListNumber"/>
      </w:pPr>
      <w:r w:rsidRPr="00313D95">
        <w:t>Obtain and submit for information only the necessary inspections and permits prior to the erection of the tower crane.</w:t>
      </w:r>
      <w:r>
        <w:t xml:space="preserve">  </w:t>
      </w:r>
      <w:r w:rsidRPr="00313D95">
        <w:t>Monitor adjacent existing structures for movement as specified herein.</w:t>
      </w:r>
    </w:p>
    <w:p w14:paraId="717E34D3" w14:textId="77777777" w:rsidR="00AB0AE3" w:rsidRDefault="00AB0AE3" w:rsidP="00E90E4C">
      <w:pPr>
        <w:pStyle w:val="Heading1"/>
        <w:keepNext w:val="0"/>
      </w:pPr>
      <w:bookmarkStart w:id="30" w:name="_Toc116873540"/>
      <w:r>
        <w:rPr>
          <w:kern w:val="1"/>
        </w:rPr>
        <w:t>Products</w:t>
      </w:r>
      <w:r>
        <w:t xml:space="preserve"> - Not used</w:t>
      </w:r>
      <w:bookmarkEnd w:id="30"/>
    </w:p>
    <w:p w14:paraId="11BD6A35" w14:textId="77777777" w:rsidR="00AB0AE3" w:rsidRDefault="00AB0AE3" w:rsidP="00AB0AE3">
      <w:pPr>
        <w:pStyle w:val="Heading1"/>
      </w:pPr>
      <w:r>
        <w:t xml:space="preserve">Execution – Not </w:t>
      </w:r>
      <w:r w:rsidR="004407C9">
        <w:t>u</w:t>
      </w:r>
      <w:r>
        <w:t>sed</w:t>
      </w:r>
    </w:p>
    <w:p w14:paraId="2AA027EE" w14:textId="77777777" w:rsidR="00AB0AE3" w:rsidRDefault="00AB0AE3" w:rsidP="00AB0AE3">
      <w:pPr>
        <w:pStyle w:val="EndOfSection"/>
        <w:rPr>
          <w:lang w:val="en-GB"/>
        </w:rPr>
      </w:pPr>
      <w:r>
        <w:t>End of section</w:t>
      </w:r>
      <w:bookmarkEnd w:id="2"/>
      <w:bookmarkEnd w:id="3"/>
      <w:bookmarkEnd w:id="4"/>
      <w:bookmarkEnd w:id="5"/>
      <w:bookmarkEnd w:id="6"/>
    </w:p>
    <w:sectPr w:rsidR="00AB0AE3" w:rsidSect="00A71F2B">
      <w:headerReference w:type="default" r:id="rId10"/>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EEA8" w14:textId="77777777" w:rsidR="00ED0AF0" w:rsidRDefault="00ED0AF0" w:rsidP="0093523D">
      <w:pPr>
        <w:spacing w:after="0" w:line="240" w:lineRule="auto"/>
      </w:pPr>
      <w:r>
        <w:separator/>
      </w:r>
    </w:p>
  </w:endnote>
  <w:endnote w:type="continuationSeparator" w:id="0">
    <w:p w14:paraId="7B903851" w14:textId="77777777" w:rsidR="00ED0AF0" w:rsidRDefault="00ED0AF0"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5BB5" w14:textId="77777777" w:rsidR="00ED0AF0" w:rsidRDefault="00ED0AF0" w:rsidP="0093523D">
      <w:pPr>
        <w:spacing w:after="0" w:line="240" w:lineRule="auto"/>
      </w:pPr>
      <w:r>
        <w:separator/>
      </w:r>
    </w:p>
  </w:footnote>
  <w:footnote w:type="continuationSeparator" w:id="0">
    <w:p w14:paraId="4FA465EF" w14:textId="77777777" w:rsidR="00ED0AF0" w:rsidRDefault="00ED0AF0"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0D98" w14:textId="77777777" w:rsidR="0093523D" w:rsidRPr="0093523D" w:rsidRDefault="00D96F8A" w:rsidP="00CD51D9">
    <w:pPr>
      <w:pStyle w:val="Header"/>
    </w:pPr>
    <w:r w:rsidRPr="00D96F8A">
      <w:rPr>
        <w:highlight w:val="green"/>
      </w:rPr>
      <w:t>Project description</w:t>
    </w:r>
    <w:r w:rsidR="0093523D" w:rsidRPr="0093523D">
      <w:tab/>
      <w:t xml:space="preserve">Section 01 35 </w:t>
    </w:r>
    <w:r w:rsidR="004407C9">
      <w:t>13</w:t>
    </w:r>
  </w:p>
  <w:p w14:paraId="7C543EC8"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XXX</w:t>
    </w:r>
    <w:r w:rsidRPr="0093523D">
      <w:tab/>
    </w:r>
    <w:r w:rsidR="004407C9">
      <w:t>Special Project</w:t>
    </w:r>
    <w:r w:rsidRPr="0093523D">
      <w:t xml:space="preserve"> Procedures</w:t>
    </w:r>
  </w:p>
  <w:p w14:paraId="46F97232"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B02F8A">
      <w:rPr>
        <w:noProof/>
      </w:rPr>
      <w:t>1</w:t>
    </w:r>
    <w:r w:rsidRPr="0093523D">
      <w:fldChar w:fldCharType="end"/>
    </w:r>
    <w:r w:rsidRPr="0093523D">
      <w:t xml:space="preserve"> of </w:t>
    </w:r>
    <w:r>
      <w:fldChar w:fldCharType="begin"/>
    </w:r>
    <w:r>
      <w:instrText xml:space="preserve"> NUMPAGES </w:instrText>
    </w:r>
    <w:r>
      <w:fldChar w:fldCharType="separate"/>
    </w:r>
    <w:r w:rsidR="00B02F8A">
      <w:rPr>
        <w:noProof/>
      </w:rPr>
      <w:t>13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6D1EB274"/>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E1F88E76"/>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6FC653F4"/>
    <w:multiLevelType w:val="multilevel"/>
    <w:tmpl w:val="AE7A2512"/>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560137838">
    <w:abstractNumId w:val="8"/>
  </w:num>
  <w:num w:numId="2" w16cid:durableId="1091389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8402475">
    <w:abstractNumId w:val="11"/>
  </w:num>
  <w:num w:numId="4" w16cid:durableId="2052881493">
    <w:abstractNumId w:val="10"/>
  </w:num>
  <w:num w:numId="5" w16cid:durableId="1510292841">
    <w:abstractNumId w:val="13"/>
  </w:num>
  <w:num w:numId="6" w16cid:durableId="260573028">
    <w:abstractNumId w:val="6"/>
  </w:num>
  <w:num w:numId="7" w16cid:durableId="831919342">
    <w:abstractNumId w:val="5"/>
  </w:num>
  <w:num w:numId="8" w16cid:durableId="408163291">
    <w:abstractNumId w:val="6"/>
  </w:num>
  <w:num w:numId="9" w16cid:durableId="1418135502">
    <w:abstractNumId w:val="9"/>
  </w:num>
  <w:num w:numId="10" w16cid:durableId="545718797">
    <w:abstractNumId w:val="9"/>
  </w:num>
  <w:num w:numId="11" w16cid:durableId="239215622">
    <w:abstractNumId w:val="3"/>
  </w:num>
  <w:num w:numId="12" w16cid:durableId="217206269">
    <w:abstractNumId w:val="7"/>
  </w:num>
  <w:num w:numId="13" w16cid:durableId="1319727477">
    <w:abstractNumId w:val="2"/>
  </w:num>
  <w:num w:numId="14" w16cid:durableId="1775787871">
    <w:abstractNumId w:val="12"/>
  </w:num>
  <w:num w:numId="15" w16cid:durableId="1239899089">
    <w:abstractNumId w:val="1"/>
  </w:num>
  <w:num w:numId="16" w16cid:durableId="1086152405">
    <w:abstractNumId w:val="1"/>
  </w:num>
  <w:num w:numId="17" w16cid:durableId="911432322">
    <w:abstractNumId w:val="0"/>
  </w:num>
  <w:num w:numId="18" w16cid:durableId="581180326">
    <w:abstractNumId w:val="0"/>
  </w:num>
  <w:num w:numId="19" w16cid:durableId="262763845">
    <w:abstractNumId w:val="4"/>
  </w:num>
  <w:num w:numId="20" w16cid:durableId="1360937017">
    <w:abstractNumId w:val="9"/>
  </w:num>
  <w:num w:numId="21" w16cid:durableId="337001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90675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799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54856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6919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15445908">
    <w:abstractNumId w:val="14"/>
  </w:num>
  <w:num w:numId="27" w16cid:durableId="1307511142">
    <w:abstractNumId w:val="7"/>
    <w:lvlOverride w:ilvl="0">
      <w:startOverride w:val="1"/>
    </w:lvlOverride>
  </w:num>
  <w:num w:numId="28" w16cid:durableId="469634394">
    <w:abstractNumId w:val="7"/>
    <w:lvlOverride w:ilvl="0">
      <w:startOverride w:val="1"/>
    </w:lvlOverride>
  </w:num>
  <w:num w:numId="29" w16cid:durableId="523400364">
    <w:abstractNumId w:val="7"/>
    <w:lvlOverride w:ilvl="0">
      <w:startOverride w:val="1"/>
    </w:lvlOverride>
  </w:num>
  <w:num w:numId="30" w16cid:durableId="7104286">
    <w:abstractNumId w:val="7"/>
    <w:lvlOverride w:ilvl="0">
      <w:startOverride w:val="1"/>
    </w:lvlOverride>
  </w:num>
  <w:num w:numId="31" w16cid:durableId="1779829318">
    <w:abstractNumId w:val="7"/>
    <w:lvlOverride w:ilvl="0">
      <w:startOverride w:val="1"/>
    </w:lvlOverride>
  </w:num>
  <w:num w:numId="32" w16cid:durableId="1712457491">
    <w:abstractNumId w:val="7"/>
    <w:lvlOverride w:ilvl="0">
      <w:startOverride w:val="1"/>
    </w:lvlOverride>
  </w:num>
  <w:num w:numId="33" w16cid:durableId="178661428">
    <w:abstractNumId w:val="7"/>
    <w:lvlOverride w:ilvl="0">
      <w:startOverride w:val="1"/>
    </w:lvlOverride>
  </w:num>
  <w:num w:numId="34" w16cid:durableId="887305518">
    <w:abstractNumId w:val="7"/>
    <w:lvlOverride w:ilvl="0">
      <w:startOverride w:val="1"/>
    </w:lvlOverride>
  </w:num>
  <w:num w:numId="35" w16cid:durableId="2102993713">
    <w:abstractNumId w:val="7"/>
    <w:lvlOverride w:ilvl="0">
      <w:startOverride w:val="1"/>
    </w:lvlOverride>
  </w:num>
  <w:num w:numId="36" w16cid:durableId="962347499">
    <w:abstractNumId w:val="7"/>
    <w:lvlOverride w:ilvl="0">
      <w:startOverride w:val="1"/>
    </w:lvlOverride>
  </w:num>
  <w:num w:numId="37" w16cid:durableId="538511105">
    <w:abstractNumId w:val="7"/>
    <w:lvlOverride w:ilvl="0">
      <w:startOverride w:val="1"/>
    </w:lvlOverride>
  </w:num>
  <w:num w:numId="38" w16cid:durableId="1485121218">
    <w:abstractNumId w:val="7"/>
    <w:lvlOverride w:ilvl="0">
      <w:startOverride w:val="1"/>
    </w:lvlOverride>
  </w:num>
  <w:num w:numId="39" w16cid:durableId="1611551275">
    <w:abstractNumId w:val="7"/>
    <w:lvlOverride w:ilvl="0">
      <w:startOverride w:val="1"/>
    </w:lvlOverride>
  </w:num>
  <w:num w:numId="40" w16cid:durableId="1858227976">
    <w:abstractNumId w:val="7"/>
  </w:num>
  <w:num w:numId="41" w16cid:durableId="113090133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C1FD4"/>
    <w:rsid w:val="000F690E"/>
    <w:rsid w:val="001A54C5"/>
    <w:rsid w:val="001E4277"/>
    <w:rsid w:val="00263E9A"/>
    <w:rsid w:val="002663CE"/>
    <w:rsid w:val="002740F6"/>
    <w:rsid w:val="00314A59"/>
    <w:rsid w:val="00396C05"/>
    <w:rsid w:val="003A027D"/>
    <w:rsid w:val="004407C9"/>
    <w:rsid w:val="004B7F31"/>
    <w:rsid w:val="004E21A4"/>
    <w:rsid w:val="005311E1"/>
    <w:rsid w:val="005437AB"/>
    <w:rsid w:val="00576A1C"/>
    <w:rsid w:val="00581FC3"/>
    <w:rsid w:val="005B0AD8"/>
    <w:rsid w:val="005C15E2"/>
    <w:rsid w:val="005D348B"/>
    <w:rsid w:val="005D6734"/>
    <w:rsid w:val="00613AA3"/>
    <w:rsid w:val="00631E4C"/>
    <w:rsid w:val="00632738"/>
    <w:rsid w:val="006E1397"/>
    <w:rsid w:val="00713CAB"/>
    <w:rsid w:val="00724535"/>
    <w:rsid w:val="00735C29"/>
    <w:rsid w:val="00785639"/>
    <w:rsid w:val="007C6E92"/>
    <w:rsid w:val="007F0D9D"/>
    <w:rsid w:val="00800343"/>
    <w:rsid w:val="0083195A"/>
    <w:rsid w:val="0084468D"/>
    <w:rsid w:val="008D26D6"/>
    <w:rsid w:val="00902B4E"/>
    <w:rsid w:val="0093523D"/>
    <w:rsid w:val="009872B4"/>
    <w:rsid w:val="0099258F"/>
    <w:rsid w:val="009A17DA"/>
    <w:rsid w:val="009C170D"/>
    <w:rsid w:val="009D148A"/>
    <w:rsid w:val="009D21C7"/>
    <w:rsid w:val="009F23C9"/>
    <w:rsid w:val="00A110B9"/>
    <w:rsid w:val="00A356A2"/>
    <w:rsid w:val="00A4178C"/>
    <w:rsid w:val="00A71F2B"/>
    <w:rsid w:val="00A923BD"/>
    <w:rsid w:val="00AB0AE3"/>
    <w:rsid w:val="00AE0D85"/>
    <w:rsid w:val="00AE6F7E"/>
    <w:rsid w:val="00B02F8A"/>
    <w:rsid w:val="00B2431E"/>
    <w:rsid w:val="00B6092D"/>
    <w:rsid w:val="00B87403"/>
    <w:rsid w:val="00C00AC8"/>
    <w:rsid w:val="00C0618C"/>
    <w:rsid w:val="00C45BEE"/>
    <w:rsid w:val="00C75975"/>
    <w:rsid w:val="00CB70B6"/>
    <w:rsid w:val="00CD51D9"/>
    <w:rsid w:val="00CE3D82"/>
    <w:rsid w:val="00D42997"/>
    <w:rsid w:val="00D56ABB"/>
    <w:rsid w:val="00D91244"/>
    <w:rsid w:val="00D96F8A"/>
    <w:rsid w:val="00E24306"/>
    <w:rsid w:val="00E90E4C"/>
    <w:rsid w:val="00ED0AF0"/>
    <w:rsid w:val="00F02C9D"/>
    <w:rsid w:val="00F10D55"/>
    <w:rsid w:val="00F21F1F"/>
    <w:rsid w:val="00F541CB"/>
    <w:rsid w:val="00F9155D"/>
    <w:rsid w:val="00FB26E1"/>
    <w:rsid w:val="00FC10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9D75B"/>
  <w15:docId w15:val="{3083F9FC-41F3-4A7E-860A-EEA8015E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40"/>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AB0AE3"/>
    <w:pPr>
      <w:keepNext/>
      <w:numPr>
        <w:numId w:val="26"/>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AB0AE3"/>
    <w:pPr>
      <w:keepNext/>
      <w:numPr>
        <w:ilvl w:val="1"/>
        <w:numId w:val="26"/>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AB0AE3"/>
    <w:pPr>
      <w:numPr>
        <w:ilvl w:val="2"/>
        <w:numId w:val="26"/>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AB0AE3"/>
    <w:pPr>
      <w:numPr>
        <w:ilvl w:val="3"/>
        <w:numId w:val="26"/>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AB0AE3"/>
    <w:pPr>
      <w:numPr>
        <w:ilvl w:val="4"/>
        <w:numId w:val="26"/>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AB0AE3"/>
    <w:pPr>
      <w:numPr>
        <w:ilvl w:val="5"/>
        <w:numId w:val="26"/>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AB0AE3"/>
    <w:pPr>
      <w:numPr>
        <w:ilvl w:val="6"/>
        <w:numId w:val="26"/>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AB0AE3"/>
    <w:pPr>
      <w:numPr>
        <w:ilvl w:val="7"/>
        <w:numId w:val="26"/>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AB0AE3"/>
    <w:pPr>
      <w:numPr>
        <w:ilvl w:val="8"/>
        <w:numId w:val="26"/>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AB0AE3"/>
    <w:pPr>
      <w:widowControl w:val="0"/>
      <w:spacing w:before="480" w:after="0" w:line="240" w:lineRule="auto"/>
      <w:jc w:val="center"/>
    </w:pPr>
    <w:rPr>
      <w:rFonts w:eastAsia="Times New Roman" w:cs="Times New Roman"/>
      <w:snapToGrid w:val="0"/>
      <w:szCs w:val="20"/>
      <w:lang w:val="en-US"/>
    </w:rPr>
  </w:style>
  <w:style w:type="paragraph" w:customStyle="1" w:styleId="STTable">
    <w:name w:val="STTable"/>
    <w:basedOn w:val="Normal"/>
    <w:rsid w:val="00AB0AE3"/>
    <w:pPr>
      <w:widowControl w:val="0"/>
      <w:spacing w:before="40" w:after="40" w:line="240" w:lineRule="auto"/>
    </w:pPr>
    <w:rPr>
      <w:rFonts w:eastAsia="Times New Roman" w:cs="Times New Roman"/>
      <w:snapToGrid w:val="0"/>
      <w:szCs w:val="20"/>
      <w:lang w:val="en-US"/>
    </w:rPr>
  </w:style>
  <w:style w:type="paragraph" w:styleId="Revision">
    <w:name w:val="Revision"/>
    <w:hidden/>
    <w:uiPriority w:val="99"/>
    <w:semiHidden/>
    <w:rsid w:val="002740F6"/>
    <w:pPr>
      <w:spacing w:after="0" w:line="240" w:lineRule="auto"/>
    </w:pPr>
  </w:style>
  <w:style w:type="character" w:styleId="Hyperlink">
    <w:name w:val="Hyperlink"/>
    <w:basedOn w:val="DefaultParagraphFont"/>
    <w:uiPriority w:val="99"/>
    <w:unhideWhenUsed/>
    <w:rsid w:val="00CB70B6"/>
    <w:rPr>
      <w:color w:val="0000FF" w:themeColor="hyperlink"/>
      <w:u w:val="single"/>
    </w:rPr>
  </w:style>
  <w:style w:type="character" w:styleId="UnresolvedMention">
    <w:name w:val="Unresolved Mention"/>
    <w:basedOn w:val="DefaultParagraphFont"/>
    <w:uiPriority w:val="99"/>
    <w:semiHidden/>
    <w:unhideWhenUsed/>
    <w:rsid w:val="00CB7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page/water-main-disinfection-proced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ntario.ca/page/water-main-disinfection-proced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7E792-70F4-45EE-B004-6075B6A0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13</Pages>
  <Words>3243</Words>
  <Characters>18489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01 35 13 Special Project Procedures</vt:lpstr>
    </vt:vector>
  </TitlesOfParts>
  <Company>Region of Durham</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35 13 Special Project Procedures</dc:title>
  <dc:creator>Diane MacKinnon</dc:creator>
  <cp:lastModifiedBy>Avery Frey</cp:lastModifiedBy>
  <cp:revision>18</cp:revision>
  <dcterms:created xsi:type="dcterms:W3CDTF">2018-05-10T21:06:00Z</dcterms:created>
  <dcterms:modified xsi:type="dcterms:W3CDTF">2026-06-23T19:21:00Z</dcterms:modified>
</cp:coreProperties>
</file>