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3116E" w14:textId="77777777" w:rsidR="008C53B0" w:rsidRDefault="00AF73A6">
      <w:pPr>
        <w:pStyle w:val="Title"/>
      </w:pPr>
      <w:r>
        <w:rPr>
          <w:color w:val="00AFEF"/>
        </w:rPr>
        <w:t>Municipality</w:t>
      </w:r>
      <w:r>
        <w:rPr>
          <w:color w:val="00AFEF"/>
          <w:spacing w:val="-9"/>
        </w:rPr>
        <w:t xml:space="preserve"> </w:t>
      </w:r>
      <w:r>
        <w:rPr>
          <w:color w:val="00AFEF"/>
        </w:rPr>
        <w:t>of</w:t>
      </w:r>
      <w:r>
        <w:rPr>
          <w:color w:val="00AFEF"/>
          <w:spacing w:val="-3"/>
        </w:rPr>
        <w:t xml:space="preserve"> </w:t>
      </w:r>
      <w:r>
        <w:rPr>
          <w:color w:val="00AFEF"/>
        </w:rPr>
        <w:t>Dysart</w:t>
      </w:r>
      <w:r>
        <w:rPr>
          <w:color w:val="00AFEF"/>
          <w:spacing w:val="-6"/>
        </w:rPr>
        <w:t xml:space="preserve"> </w:t>
      </w:r>
      <w:r>
        <w:rPr>
          <w:color w:val="00AFEF"/>
        </w:rPr>
        <w:t>et</w:t>
      </w:r>
      <w:r>
        <w:rPr>
          <w:color w:val="00AFEF"/>
          <w:spacing w:val="-3"/>
        </w:rPr>
        <w:t xml:space="preserve"> </w:t>
      </w:r>
      <w:r>
        <w:rPr>
          <w:color w:val="00AFEF"/>
          <w:spacing w:val="-5"/>
        </w:rPr>
        <w:t>al</w:t>
      </w:r>
    </w:p>
    <w:p w14:paraId="787075E9" w14:textId="77777777" w:rsidR="008C53B0" w:rsidRDefault="008C53B0">
      <w:pPr>
        <w:pStyle w:val="BodyText"/>
        <w:rPr>
          <w:b/>
          <w:sz w:val="20"/>
        </w:rPr>
      </w:pPr>
    </w:p>
    <w:p w14:paraId="0D685A64" w14:textId="77777777" w:rsidR="008C53B0" w:rsidRDefault="00AF73A6">
      <w:pPr>
        <w:pStyle w:val="BodyText"/>
        <w:spacing w:before="113"/>
        <w:rPr>
          <w:b/>
          <w:sz w:val="20"/>
        </w:rPr>
      </w:pPr>
      <w:r>
        <w:rPr>
          <w:b/>
          <w:noProof/>
          <w:sz w:val="20"/>
        </w:rPr>
        <w:drawing>
          <wp:anchor distT="0" distB="0" distL="0" distR="0" simplePos="0" relativeHeight="487587840" behindDoc="1" locked="0" layoutInCell="1" allowOverlap="1" wp14:anchorId="7F283D70" wp14:editId="45C9FF3A">
            <wp:simplePos x="0" y="0"/>
            <wp:positionH relativeFrom="page">
              <wp:posOffset>914400</wp:posOffset>
            </wp:positionH>
            <wp:positionV relativeFrom="paragraph">
              <wp:posOffset>233597</wp:posOffset>
            </wp:positionV>
            <wp:extent cx="5944108" cy="44577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944108" cy="4457700"/>
                    </a:xfrm>
                    <a:prstGeom prst="rect">
                      <a:avLst/>
                    </a:prstGeom>
                  </pic:spPr>
                </pic:pic>
              </a:graphicData>
            </a:graphic>
          </wp:anchor>
        </w:drawing>
      </w:r>
    </w:p>
    <w:p w14:paraId="776073C9" w14:textId="77777777" w:rsidR="008C53B0" w:rsidRDefault="008C53B0">
      <w:pPr>
        <w:pStyle w:val="BodyText"/>
        <w:spacing w:before="314"/>
        <w:rPr>
          <w:b/>
          <w:sz w:val="32"/>
        </w:rPr>
      </w:pPr>
    </w:p>
    <w:p w14:paraId="4A46CE78" w14:textId="77777777" w:rsidR="008C53B0" w:rsidRDefault="00AF73A6">
      <w:pPr>
        <w:spacing w:before="1"/>
        <w:ind w:left="293"/>
        <w:rPr>
          <w:sz w:val="32"/>
        </w:rPr>
      </w:pPr>
      <w:r>
        <w:rPr>
          <w:sz w:val="32"/>
        </w:rPr>
        <w:t>CONSERVATION</w:t>
      </w:r>
      <w:r>
        <w:rPr>
          <w:spacing w:val="-6"/>
          <w:sz w:val="32"/>
        </w:rPr>
        <w:t xml:space="preserve"> </w:t>
      </w:r>
      <w:r>
        <w:rPr>
          <w:sz w:val="32"/>
        </w:rPr>
        <w:t>AND</w:t>
      </w:r>
      <w:r>
        <w:rPr>
          <w:spacing w:val="-3"/>
          <w:sz w:val="32"/>
        </w:rPr>
        <w:t xml:space="preserve"> </w:t>
      </w:r>
      <w:r>
        <w:rPr>
          <w:sz w:val="32"/>
        </w:rPr>
        <w:t>DEMAND</w:t>
      </w:r>
      <w:r>
        <w:rPr>
          <w:spacing w:val="-4"/>
          <w:sz w:val="32"/>
        </w:rPr>
        <w:t xml:space="preserve"> </w:t>
      </w:r>
      <w:r>
        <w:rPr>
          <w:sz w:val="32"/>
        </w:rPr>
        <w:t>MANAGEMENT</w:t>
      </w:r>
      <w:r>
        <w:rPr>
          <w:spacing w:val="-3"/>
          <w:sz w:val="32"/>
        </w:rPr>
        <w:t xml:space="preserve"> </w:t>
      </w:r>
      <w:r>
        <w:rPr>
          <w:sz w:val="32"/>
        </w:rPr>
        <w:t>PLAN</w:t>
      </w:r>
      <w:r>
        <w:rPr>
          <w:spacing w:val="-4"/>
          <w:sz w:val="32"/>
        </w:rPr>
        <w:t xml:space="preserve"> </w:t>
      </w:r>
      <w:r>
        <w:rPr>
          <w:sz w:val="32"/>
        </w:rPr>
        <w:t>2025</w:t>
      </w:r>
      <w:r>
        <w:rPr>
          <w:spacing w:val="-3"/>
          <w:sz w:val="32"/>
        </w:rPr>
        <w:t xml:space="preserve"> </w:t>
      </w:r>
      <w:r>
        <w:rPr>
          <w:sz w:val="32"/>
        </w:rPr>
        <w:t>-</w:t>
      </w:r>
      <w:r>
        <w:rPr>
          <w:spacing w:val="-3"/>
          <w:sz w:val="32"/>
        </w:rPr>
        <w:t xml:space="preserve"> </w:t>
      </w:r>
      <w:r>
        <w:rPr>
          <w:spacing w:val="-4"/>
          <w:sz w:val="32"/>
        </w:rPr>
        <w:t>2030</w:t>
      </w:r>
    </w:p>
    <w:p w14:paraId="196BB387" w14:textId="77777777" w:rsidR="008C53B0" w:rsidRDefault="00AF73A6">
      <w:pPr>
        <w:pStyle w:val="BodyText"/>
        <w:spacing w:before="58"/>
        <w:rPr>
          <w:sz w:val="20"/>
        </w:rPr>
      </w:pPr>
      <w:r>
        <w:rPr>
          <w:noProof/>
          <w:sz w:val="20"/>
        </w:rPr>
        <w:drawing>
          <wp:anchor distT="0" distB="0" distL="0" distR="0" simplePos="0" relativeHeight="487588352" behindDoc="1" locked="0" layoutInCell="1" allowOverlap="1" wp14:anchorId="7151328D" wp14:editId="530D4D4C">
            <wp:simplePos x="0" y="0"/>
            <wp:positionH relativeFrom="page">
              <wp:posOffset>3572002</wp:posOffset>
            </wp:positionH>
            <wp:positionV relativeFrom="paragraph">
              <wp:posOffset>198413</wp:posOffset>
            </wp:positionV>
            <wp:extent cx="924528" cy="114642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924528" cy="1146429"/>
                    </a:xfrm>
                    <a:prstGeom prst="rect">
                      <a:avLst/>
                    </a:prstGeom>
                  </pic:spPr>
                </pic:pic>
              </a:graphicData>
            </a:graphic>
          </wp:anchor>
        </w:drawing>
      </w:r>
    </w:p>
    <w:p w14:paraId="53D30507" w14:textId="77777777" w:rsidR="008C53B0" w:rsidRDefault="00AF73A6">
      <w:pPr>
        <w:spacing w:before="50"/>
        <w:ind w:right="659"/>
        <w:jc w:val="center"/>
        <w:rPr>
          <w:sz w:val="36"/>
        </w:rPr>
      </w:pPr>
      <w:r>
        <w:rPr>
          <w:sz w:val="36"/>
        </w:rPr>
        <w:t>October</w:t>
      </w:r>
      <w:r>
        <w:rPr>
          <w:spacing w:val="-1"/>
          <w:sz w:val="36"/>
        </w:rPr>
        <w:t xml:space="preserve"> </w:t>
      </w:r>
      <w:r>
        <w:rPr>
          <w:sz w:val="36"/>
        </w:rPr>
        <w:t>2025 -</w:t>
      </w:r>
      <w:r>
        <w:rPr>
          <w:spacing w:val="-1"/>
          <w:sz w:val="36"/>
        </w:rPr>
        <w:t xml:space="preserve"> </w:t>
      </w:r>
      <w:r>
        <w:rPr>
          <w:sz w:val="36"/>
        </w:rPr>
        <w:t>Municipality of</w:t>
      </w:r>
      <w:r>
        <w:rPr>
          <w:spacing w:val="-1"/>
          <w:sz w:val="36"/>
        </w:rPr>
        <w:t xml:space="preserve"> </w:t>
      </w:r>
      <w:r>
        <w:rPr>
          <w:sz w:val="36"/>
        </w:rPr>
        <w:t xml:space="preserve">Dysart et </w:t>
      </w:r>
      <w:r>
        <w:rPr>
          <w:spacing w:val="-5"/>
          <w:sz w:val="36"/>
        </w:rPr>
        <w:t>al</w:t>
      </w:r>
    </w:p>
    <w:p w14:paraId="6174C637" w14:textId="77777777" w:rsidR="008C53B0" w:rsidRDefault="00AF73A6">
      <w:pPr>
        <w:pStyle w:val="BodyText"/>
        <w:spacing w:before="18"/>
        <w:rPr>
          <w:sz w:val="20"/>
        </w:rPr>
      </w:pPr>
      <w:r>
        <w:rPr>
          <w:noProof/>
          <w:sz w:val="20"/>
        </w:rPr>
        <w:drawing>
          <wp:anchor distT="0" distB="0" distL="0" distR="0" simplePos="0" relativeHeight="487588864" behindDoc="1" locked="0" layoutInCell="1" allowOverlap="1" wp14:anchorId="405B4309" wp14:editId="082795BA">
            <wp:simplePos x="0" y="0"/>
            <wp:positionH relativeFrom="page">
              <wp:posOffset>2521775</wp:posOffset>
            </wp:positionH>
            <wp:positionV relativeFrom="paragraph">
              <wp:posOffset>172805</wp:posOffset>
            </wp:positionV>
            <wp:extent cx="2741606" cy="12858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741606" cy="128587"/>
                    </a:xfrm>
                    <a:prstGeom prst="rect">
                      <a:avLst/>
                    </a:prstGeom>
                  </pic:spPr>
                </pic:pic>
              </a:graphicData>
            </a:graphic>
          </wp:anchor>
        </w:drawing>
      </w:r>
      <w:r>
        <w:rPr>
          <w:noProof/>
          <w:sz w:val="20"/>
        </w:rPr>
        <w:drawing>
          <wp:anchor distT="0" distB="0" distL="0" distR="0" simplePos="0" relativeHeight="487589376" behindDoc="1" locked="0" layoutInCell="1" allowOverlap="1" wp14:anchorId="71A7B1CC" wp14:editId="495CC5E9">
            <wp:simplePos x="0" y="0"/>
            <wp:positionH relativeFrom="page">
              <wp:posOffset>3348037</wp:posOffset>
            </wp:positionH>
            <wp:positionV relativeFrom="paragraph">
              <wp:posOffset>495690</wp:posOffset>
            </wp:positionV>
            <wp:extent cx="1066215" cy="128587"/>
            <wp:effectExtent l="0" t="0" r="0" b="0"/>
            <wp:wrapTopAndBottom/>
            <wp:docPr id="5" name="Image 5">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0"/>
                    </pic:cNvPr>
                    <pic:cNvPicPr/>
                  </pic:nvPicPr>
                  <pic:blipFill>
                    <a:blip r:embed="rId11" cstate="print"/>
                    <a:stretch>
                      <a:fillRect/>
                    </a:stretch>
                  </pic:blipFill>
                  <pic:spPr>
                    <a:xfrm>
                      <a:off x="0" y="0"/>
                      <a:ext cx="1066215" cy="128587"/>
                    </a:xfrm>
                    <a:prstGeom prst="rect">
                      <a:avLst/>
                    </a:prstGeom>
                  </pic:spPr>
                </pic:pic>
              </a:graphicData>
            </a:graphic>
          </wp:anchor>
        </w:drawing>
      </w:r>
    </w:p>
    <w:p w14:paraId="57E522AA" w14:textId="77777777" w:rsidR="008C53B0" w:rsidRDefault="008C53B0">
      <w:pPr>
        <w:pStyle w:val="BodyText"/>
        <w:spacing w:before="52"/>
        <w:rPr>
          <w:sz w:val="20"/>
        </w:rPr>
      </w:pPr>
    </w:p>
    <w:p w14:paraId="0C6FC92D" w14:textId="77777777" w:rsidR="008C53B0" w:rsidRDefault="008C53B0">
      <w:pPr>
        <w:pStyle w:val="BodyText"/>
        <w:rPr>
          <w:sz w:val="20"/>
        </w:rPr>
        <w:sectPr w:rsidR="008C53B0">
          <w:footerReference w:type="default" r:id="rId12"/>
          <w:type w:val="continuous"/>
          <w:pgSz w:w="12240" w:h="15840"/>
          <w:pgMar w:top="1380" w:right="720" w:bottom="1200" w:left="1080" w:header="0" w:footer="1015" w:gutter="0"/>
          <w:pgNumType w:start="1"/>
          <w:cols w:space="720"/>
        </w:sectPr>
      </w:pPr>
    </w:p>
    <w:sdt>
      <w:sdtPr>
        <w:id w:val="-1817645476"/>
        <w:docPartObj>
          <w:docPartGallery w:val="Table of Contents"/>
          <w:docPartUnique/>
        </w:docPartObj>
      </w:sdtPr>
      <w:sdtEndPr/>
      <w:sdtContent>
        <w:p w14:paraId="378568AA" w14:textId="77777777" w:rsidR="008C53B0" w:rsidRDefault="00AF73A6">
          <w:pPr>
            <w:pStyle w:val="TOC1"/>
            <w:numPr>
              <w:ilvl w:val="0"/>
              <w:numId w:val="4"/>
            </w:numPr>
            <w:tabs>
              <w:tab w:val="left" w:pos="689"/>
              <w:tab w:val="right" w:pos="9713"/>
            </w:tabs>
            <w:spacing w:before="635"/>
            <w:ind w:left="689" w:hanging="329"/>
          </w:pPr>
          <w:r>
            <w:rPr>
              <w:noProof/>
            </w:rPr>
            <w:drawing>
              <wp:anchor distT="0" distB="0" distL="0" distR="0" simplePos="0" relativeHeight="15730688" behindDoc="0" locked="0" layoutInCell="1" allowOverlap="1" wp14:anchorId="07215D94" wp14:editId="260FB9C1">
                <wp:simplePos x="0" y="0"/>
                <wp:positionH relativeFrom="page">
                  <wp:posOffset>3381057</wp:posOffset>
                </wp:positionH>
                <wp:positionV relativeFrom="paragraph">
                  <wp:posOffset>113728</wp:posOffset>
                </wp:positionV>
                <wp:extent cx="1007110" cy="10668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1007110" cy="106680"/>
                        </a:xfrm>
                        <a:prstGeom prst="rect">
                          <a:avLst/>
                        </a:prstGeom>
                      </pic:spPr>
                    </pic:pic>
                  </a:graphicData>
                </a:graphic>
              </wp:anchor>
            </w:drawing>
          </w:r>
          <w:r>
            <w:rPr>
              <w:noProof/>
            </w:rPr>
            <mc:AlternateContent>
              <mc:Choice Requires="wps">
                <w:drawing>
                  <wp:anchor distT="0" distB="0" distL="0" distR="0" simplePos="0" relativeHeight="487305728" behindDoc="1" locked="0" layoutInCell="1" allowOverlap="1" wp14:anchorId="4455E36D" wp14:editId="2E029CEC">
                    <wp:simplePos x="0" y="0"/>
                    <wp:positionH relativeFrom="page">
                      <wp:posOffset>1877822</wp:posOffset>
                    </wp:positionH>
                    <wp:positionV relativeFrom="paragraph">
                      <wp:posOffset>501655</wp:posOffset>
                    </wp:positionV>
                    <wp:extent cx="4866005"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6005" cy="1270"/>
                            </a:xfrm>
                            <a:custGeom>
                              <a:avLst/>
                              <a:gdLst/>
                              <a:ahLst/>
                              <a:cxnLst/>
                              <a:rect l="l" t="t" r="r" b="b"/>
                              <a:pathLst>
                                <a:path w="4866005">
                                  <a:moveTo>
                                    <a:pt x="0" y="0"/>
                                  </a:moveTo>
                                  <a:lnTo>
                                    <a:pt x="4865633"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AC7CCB3" id="Graphic 7" o:spid="_x0000_s1026" style="position:absolute;margin-left:147.85pt;margin-top:39.5pt;width:383.15pt;height:.1pt;z-index:-16010752;visibility:visible;mso-wrap-style:square;mso-wrap-distance-left:0;mso-wrap-distance-top:0;mso-wrap-distance-right:0;mso-wrap-distance-bottom:0;mso-position-horizontal:absolute;mso-position-horizontal-relative:page;mso-position-vertical:absolute;mso-position-vertical-relative:text;v-text-anchor:top" coordsize="4866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" path="m,l4865633,e" filled="f" strokeweight=".2605mm">
                    <v:stroke dashstyle="dash"/>
                    <v:path arrowok="t"/>
                    <w10:wrap anchorx="page"/>
                  </v:shape>
                </w:pict>
              </mc:Fallback>
            </mc:AlternateContent>
          </w:r>
          <w:hyperlink w:anchor="_bookmark0" w:history="1">
            <w:r>
              <w:rPr>
                <w:spacing w:val="-2"/>
              </w:rPr>
              <w:t>Commitment</w:t>
            </w:r>
            <w:r>
              <w:tab/>
            </w:r>
            <w:r>
              <w:rPr>
                <w:spacing w:val="-10"/>
              </w:rPr>
              <w:t>1</w:t>
            </w:r>
          </w:hyperlink>
        </w:p>
        <w:p w14:paraId="140D06C5" w14:textId="77777777" w:rsidR="008C53B0" w:rsidRDefault="00AF73A6">
          <w:pPr>
            <w:pStyle w:val="TOC1"/>
            <w:numPr>
              <w:ilvl w:val="0"/>
              <w:numId w:val="4"/>
            </w:numPr>
            <w:tabs>
              <w:tab w:val="left" w:pos="689"/>
              <w:tab w:val="right" w:pos="9713"/>
            </w:tabs>
            <w:ind w:left="689" w:hanging="329"/>
          </w:pPr>
          <w:r>
            <w:rPr>
              <w:noProof/>
            </w:rPr>
            <mc:AlternateContent>
              <mc:Choice Requires="wps">
                <w:drawing>
                  <wp:anchor distT="0" distB="0" distL="0" distR="0" simplePos="0" relativeHeight="487306240" behindDoc="1" locked="0" layoutInCell="1" allowOverlap="1" wp14:anchorId="354AD8C9" wp14:editId="136B62B3">
                    <wp:simplePos x="0" y="0"/>
                    <wp:positionH relativeFrom="page">
                      <wp:posOffset>2859658</wp:posOffset>
                    </wp:positionH>
                    <wp:positionV relativeFrom="paragraph">
                      <wp:posOffset>186978</wp:posOffset>
                    </wp:positionV>
                    <wp:extent cx="388366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3660" cy="1270"/>
                            </a:xfrm>
                            <a:custGeom>
                              <a:avLst/>
                              <a:gdLst/>
                              <a:ahLst/>
                              <a:cxnLst/>
                              <a:rect l="l" t="t" r="r" b="b"/>
                              <a:pathLst>
                                <a:path w="3883660">
                                  <a:moveTo>
                                    <a:pt x="0" y="0"/>
                                  </a:moveTo>
                                  <a:lnTo>
                                    <a:pt x="3883438"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5295A01" id="Graphic 8" o:spid="_x0000_s1026" style="position:absolute;margin-left:225.15pt;margin-top:14.7pt;width:305.8pt;height:.1pt;z-index:-16010240;visibility:visible;mso-wrap-style:square;mso-wrap-distance-left:0;mso-wrap-distance-top:0;mso-wrap-distance-right:0;mso-wrap-distance-bottom:0;mso-position-horizontal:absolute;mso-position-horizontal-relative:page;mso-position-vertical:absolute;mso-position-vertical-relative:text;v-text-anchor:top" coordsize="388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" path="m,l3883438,e" filled="f" strokeweight=".2605mm">
                    <v:stroke dashstyle="dash"/>
                    <v:path arrowok="t"/>
                    <w10:wrap anchorx="page"/>
                  </v:shape>
                </w:pict>
              </mc:Fallback>
            </mc:AlternateContent>
          </w:r>
          <w:hyperlink w:anchor="_bookmark1" w:history="1">
            <w:r>
              <w:rPr>
                <w:spacing w:val="-2"/>
              </w:rPr>
              <w:t>Organizational</w:t>
            </w:r>
            <w:r>
              <w:rPr>
                <w:spacing w:val="13"/>
              </w:rPr>
              <w:t xml:space="preserve"> </w:t>
            </w:r>
            <w:r>
              <w:rPr>
                <w:spacing w:val="-2"/>
              </w:rPr>
              <w:t>Understanding</w:t>
            </w:r>
            <w:r>
              <w:tab/>
            </w:r>
            <w:r>
              <w:rPr>
                <w:spacing w:val="-10"/>
              </w:rPr>
              <w:t>2</w:t>
            </w:r>
          </w:hyperlink>
        </w:p>
        <w:p w14:paraId="52C97235" w14:textId="77777777" w:rsidR="008C53B0" w:rsidRDefault="00AF73A6">
          <w:pPr>
            <w:pStyle w:val="TOC1"/>
            <w:numPr>
              <w:ilvl w:val="0"/>
              <w:numId w:val="4"/>
            </w:numPr>
            <w:tabs>
              <w:tab w:val="left" w:pos="689"/>
              <w:tab w:val="right" w:pos="9713"/>
            </w:tabs>
            <w:spacing w:before="142"/>
            <w:ind w:left="689" w:hanging="329"/>
          </w:pPr>
          <w:r>
            <w:rPr>
              <w:noProof/>
            </w:rPr>
            <mc:AlternateContent>
              <mc:Choice Requires="wps">
                <w:drawing>
                  <wp:anchor distT="0" distB="0" distL="0" distR="0" simplePos="0" relativeHeight="487306752" behindDoc="1" locked="0" layoutInCell="1" allowOverlap="1" wp14:anchorId="19B6320A" wp14:editId="7DAA6845">
                    <wp:simplePos x="0" y="0"/>
                    <wp:positionH relativeFrom="page">
                      <wp:posOffset>2219198</wp:posOffset>
                    </wp:positionH>
                    <wp:positionV relativeFrom="paragraph">
                      <wp:posOffset>188785</wp:posOffset>
                    </wp:positionV>
                    <wp:extent cx="452437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270"/>
                            </a:xfrm>
                            <a:custGeom>
                              <a:avLst/>
                              <a:gdLst/>
                              <a:ahLst/>
                              <a:cxnLst/>
                              <a:rect l="l" t="t" r="r" b="b"/>
                              <a:pathLst>
                                <a:path w="4524375">
                                  <a:moveTo>
                                    <a:pt x="0" y="0"/>
                                  </a:moveTo>
                                  <a:lnTo>
                                    <a:pt x="4524253"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05D817E0" id="Graphic 9" o:spid="_x0000_s1026" style="position:absolute;margin-left:174.75pt;margin-top:14.85pt;width:356.25pt;height:.1pt;z-index:-16009728;visibility:visible;mso-wrap-style:square;mso-wrap-distance-left:0;mso-wrap-distance-top:0;mso-wrap-distance-right:0;mso-wrap-distance-bottom:0;mso-position-horizontal:absolute;mso-position-horizontal-relative:page;mso-position-vertical:absolute;mso-position-vertical-relative:text;v-text-anchor:top" coordsize="45243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" path="m,l4524253,e" filled="f" strokeweight=".2605mm">
                    <v:stroke dashstyle="dash"/>
                    <v:path arrowok="t"/>
                    <w10:wrap anchorx="page"/>
                  </v:shape>
                </w:pict>
              </mc:Fallback>
            </mc:AlternateContent>
          </w:r>
          <w:hyperlink w:anchor="_bookmark2" w:history="1">
            <w:r>
              <w:t>Resources</w:t>
            </w:r>
            <w:r>
              <w:rPr>
                <w:spacing w:val="-8"/>
              </w:rPr>
              <w:t xml:space="preserve"> </w:t>
            </w:r>
            <w:r>
              <w:rPr>
                <w:spacing w:val="-2"/>
              </w:rPr>
              <w:t>Planning</w:t>
            </w:r>
            <w:r>
              <w:tab/>
            </w:r>
            <w:r>
              <w:rPr>
                <w:spacing w:val="-12"/>
              </w:rPr>
              <w:t>5</w:t>
            </w:r>
          </w:hyperlink>
        </w:p>
        <w:p w14:paraId="152F2F67" w14:textId="77777777" w:rsidR="008C53B0" w:rsidRDefault="00AF73A6">
          <w:pPr>
            <w:pStyle w:val="TOC1"/>
            <w:numPr>
              <w:ilvl w:val="0"/>
              <w:numId w:val="4"/>
            </w:numPr>
            <w:tabs>
              <w:tab w:val="left" w:pos="687"/>
              <w:tab w:val="right" w:pos="9713"/>
            </w:tabs>
            <w:ind w:left="687" w:hanging="327"/>
          </w:pPr>
          <w:r>
            <w:rPr>
              <w:noProof/>
            </w:rPr>
            <mc:AlternateContent>
              <mc:Choice Requires="wps">
                <w:drawing>
                  <wp:anchor distT="0" distB="0" distL="0" distR="0" simplePos="0" relativeHeight="487307264" behindDoc="1" locked="0" layoutInCell="1" allowOverlap="1" wp14:anchorId="0D6F1994" wp14:editId="7A34F5A4">
                    <wp:simplePos x="0" y="0"/>
                    <wp:positionH relativeFrom="page">
                      <wp:posOffset>2176526</wp:posOffset>
                    </wp:positionH>
                    <wp:positionV relativeFrom="paragraph">
                      <wp:posOffset>187162</wp:posOffset>
                    </wp:positionV>
                    <wp:extent cx="456692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6920" cy="1270"/>
                            </a:xfrm>
                            <a:custGeom>
                              <a:avLst/>
                              <a:gdLst/>
                              <a:ahLst/>
                              <a:cxnLst/>
                              <a:rect l="l" t="t" r="r" b="b"/>
                              <a:pathLst>
                                <a:path w="4566920">
                                  <a:moveTo>
                                    <a:pt x="0" y="0"/>
                                  </a:moveTo>
                                  <a:lnTo>
                                    <a:pt x="4566925"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31EF682C" id="Graphic 10" o:spid="_x0000_s1026" style="position:absolute;margin-left:171.4pt;margin-top:14.75pt;width:359.6pt;height:.1pt;z-index:-16009216;visibility:visible;mso-wrap-style:square;mso-wrap-distance-left:0;mso-wrap-distance-top:0;mso-wrap-distance-right:0;mso-wrap-distance-bottom:0;mso-position-horizontal:absolute;mso-position-horizontal-relative:page;mso-position-vertical:absolute;mso-position-vertical-relative:text;v-text-anchor:top" coordsize="4566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" path="m,l4566925,e" filled="f" strokeweight=".2605mm">
                    <v:stroke dashstyle="dash"/>
                    <v:path arrowok="t"/>
                    <w10:wrap anchorx="page"/>
                  </v:shape>
                </w:pict>
              </mc:Fallback>
            </mc:AlternateContent>
          </w:r>
          <w:hyperlink w:anchor="_bookmark3" w:history="1">
            <w:r>
              <w:t>Projects</w:t>
            </w:r>
            <w:r>
              <w:rPr>
                <w:spacing w:val="-8"/>
              </w:rPr>
              <w:t xml:space="preserve"> </w:t>
            </w:r>
            <w:r>
              <w:rPr>
                <w:spacing w:val="-2"/>
              </w:rPr>
              <w:t>Execution</w:t>
            </w:r>
            <w:r>
              <w:tab/>
            </w:r>
            <w:r>
              <w:rPr>
                <w:spacing w:val="-10"/>
              </w:rPr>
              <w:t>5</w:t>
            </w:r>
          </w:hyperlink>
        </w:p>
        <w:p w14:paraId="4E3A3538" w14:textId="77777777" w:rsidR="008C53B0" w:rsidRDefault="00AF73A6">
          <w:pPr>
            <w:pStyle w:val="TOC1"/>
            <w:numPr>
              <w:ilvl w:val="0"/>
              <w:numId w:val="4"/>
            </w:numPr>
            <w:tabs>
              <w:tab w:val="left" w:pos="689"/>
              <w:tab w:val="right" w:pos="9713"/>
            </w:tabs>
            <w:spacing w:before="140"/>
            <w:ind w:left="689" w:hanging="329"/>
          </w:pPr>
          <w:r>
            <w:rPr>
              <w:noProof/>
            </w:rPr>
            <mc:AlternateContent>
              <mc:Choice Requires="wps">
                <w:drawing>
                  <wp:anchor distT="0" distB="0" distL="0" distR="0" simplePos="0" relativeHeight="487307776" behindDoc="1" locked="0" layoutInCell="1" allowOverlap="1" wp14:anchorId="5CC07B3A" wp14:editId="5F445A94">
                    <wp:simplePos x="0" y="0"/>
                    <wp:positionH relativeFrom="page">
                      <wp:posOffset>1536446</wp:posOffset>
                    </wp:positionH>
                    <wp:positionV relativeFrom="paragraph">
                      <wp:posOffset>187445</wp:posOffset>
                    </wp:positionV>
                    <wp:extent cx="520700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7000" cy="1270"/>
                            </a:xfrm>
                            <a:custGeom>
                              <a:avLst/>
                              <a:gdLst/>
                              <a:ahLst/>
                              <a:cxnLst/>
                              <a:rect l="l" t="t" r="r" b="b"/>
                              <a:pathLst>
                                <a:path w="5207000">
                                  <a:moveTo>
                                    <a:pt x="0" y="0"/>
                                  </a:moveTo>
                                  <a:lnTo>
                                    <a:pt x="5206653"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1A7C2BBD" id="Graphic 11" o:spid="_x0000_s1026" style="position:absolute;margin-left:121pt;margin-top:14.75pt;width:410pt;height:.1pt;z-index:-16008704;visibility:visible;mso-wrap-style:square;mso-wrap-distance-left:0;mso-wrap-distance-top:0;mso-wrap-distance-right:0;mso-wrap-distance-bottom:0;mso-position-horizontal:absolute;mso-position-horizontal-relative:page;mso-position-vertical:absolute;mso-position-vertical-relative:text;v-text-anchor:top" coordsize="520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" path="m,l5206653,e" filled="f" strokeweight=".2605mm">
                    <v:stroke dashstyle="dash"/>
                    <v:path arrowok="t"/>
                    <w10:wrap anchorx="page"/>
                  </v:shape>
                </w:pict>
              </mc:Fallback>
            </mc:AlternateContent>
          </w:r>
          <w:hyperlink w:anchor="_bookmark4" w:history="1">
            <w:r>
              <w:rPr>
                <w:spacing w:val="-2"/>
              </w:rPr>
              <w:t>Review</w:t>
            </w:r>
            <w:r>
              <w:tab/>
            </w:r>
            <w:r>
              <w:rPr>
                <w:spacing w:val="-10"/>
              </w:rPr>
              <w:t>6</w:t>
            </w:r>
          </w:hyperlink>
        </w:p>
        <w:p w14:paraId="2A188507" w14:textId="77777777" w:rsidR="008C53B0" w:rsidRDefault="00AF73A6">
          <w:pPr>
            <w:pStyle w:val="TOC1"/>
            <w:numPr>
              <w:ilvl w:val="0"/>
              <w:numId w:val="4"/>
            </w:numPr>
            <w:tabs>
              <w:tab w:val="left" w:pos="689"/>
              <w:tab w:val="right" w:pos="9713"/>
            </w:tabs>
            <w:spacing w:before="142"/>
            <w:ind w:left="689" w:hanging="329"/>
          </w:pPr>
          <w:r>
            <w:rPr>
              <w:noProof/>
            </w:rPr>
            <mc:AlternateContent>
              <mc:Choice Requires="wps">
                <w:drawing>
                  <wp:anchor distT="0" distB="0" distL="0" distR="0" simplePos="0" relativeHeight="487308288" behindDoc="1" locked="0" layoutInCell="1" allowOverlap="1" wp14:anchorId="5C53B8EE" wp14:editId="12EA6226">
                    <wp:simplePos x="0" y="0"/>
                    <wp:positionH relativeFrom="page">
                      <wp:posOffset>2261870</wp:posOffset>
                    </wp:positionH>
                    <wp:positionV relativeFrom="paragraph">
                      <wp:posOffset>188617</wp:posOffset>
                    </wp:positionV>
                    <wp:extent cx="448183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1830" cy="1270"/>
                            </a:xfrm>
                            <a:custGeom>
                              <a:avLst/>
                              <a:gdLst/>
                              <a:ahLst/>
                              <a:cxnLst/>
                              <a:rect l="l" t="t" r="r" b="b"/>
                              <a:pathLst>
                                <a:path w="4481830">
                                  <a:moveTo>
                                    <a:pt x="0" y="0"/>
                                  </a:moveTo>
                                  <a:lnTo>
                                    <a:pt x="4481580"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D36D0AE" id="Graphic 12" o:spid="_x0000_s1026" style="position:absolute;margin-left:178.1pt;margin-top:14.85pt;width:352.9pt;height:.1pt;z-index:-16008192;visibility:visible;mso-wrap-style:square;mso-wrap-distance-left:0;mso-wrap-distance-top:0;mso-wrap-distance-right:0;mso-wrap-distance-bottom:0;mso-position-horizontal:absolute;mso-position-horizontal-relative:page;mso-position-vertical:absolute;mso-position-vertical-relative:text;v-text-anchor:top" coordsize="4481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" path="m,l4481580,e" filled="f" strokeweight=".2605mm">
                    <v:stroke dashstyle="dash"/>
                    <v:path arrowok="t"/>
                    <w10:wrap anchorx="page"/>
                  </v:shape>
                </w:pict>
              </mc:Fallback>
            </mc:AlternateContent>
          </w:r>
          <w:hyperlink w:anchor="_bookmark5" w:history="1">
            <w:r>
              <w:rPr>
                <w:spacing w:val="-2"/>
              </w:rPr>
              <w:t>Evaluation</w:t>
            </w:r>
            <w:r>
              <w:rPr>
                <w:spacing w:val="7"/>
              </w:rPr>
              <w:t xml:space="preserve"> </w:t>
            </w:r>
            <w:r>
              <w:rPr>
                <w:spacing w:val="-2"/>
              </w:rPr>
              <w:t>Progress</w:t>
            </w:r>
            <w:r>
              <w:tab/>
            </w:r>
            <w:r>
              <w:rPr>
                <w:spacing w:val="-10"/>
              </w:rPr>
              <w:t>6</w:t>
            </w:r>
          </w:hyperlink>
        </w:p>
        <w:p w14:paraId="09B435AA" w14:textId="77777777" w:rsidR="008C53B0" w:rsidRDefault="00AF73A6">
          <w:pPr>
            <w:pStyle w:val="TOC1"/>
            <w:numPr>
              <w:ilvl w:val="0"/>
              <w:numId w:val="4"/>
            </w:numPr>
            <w:tabs>
              <w:tab w:val="left" w:pos="689"/>
              <w:tab w:val="right" w:pos="9713"/>
            </w:tabs>
            <w:ind w:left="689" w:hanging="329"/>
          </w:pPr>
          <w:r>
            <w:rPr>
              <w:noProof/>
            </w:rPr>
            <mc:AlternateContent>
              <mc:Choice Requires="wps">
                <w:drawing>
                  <wp:anchor distT="0" distB="0" distL="0" distR="0" simplePos="0" relativeHeight="487308800" behindDoc="1" locked="0" layoutInCell="1" allowOverlap="1" wp14:anchorId="44C3FD8F" wp14:editId="2DE321CE">
                    <wp:simplePos x="0" y="0"/>
                    <wp:positionH relativeFrom="page">
                      <wp:posOffset>3414395</wp:posOffset>
                    </wp:positionH>
                    <wp:positionV relativeFrom="paragraph">
                      <wp:posOffset>186995</wp:posOffset>
                    </wp:positionV>
                    <wp:extent cx="3329304"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9304" cy="1270"/>
                            </a:xfrm>
                            <a:custGeom>
                              <a:avLst/>
                              <a:gdLst/>
                              <a:ahLst/>
                              <a:cxnLst/>
                              <a:rect l="l" t="t" r="r" b="b"/>
                              <a:pathLst>
                                <a:path w="3329304">
                                  <a:moveTo>
                                    <a:pt x="0" y="0"/>
                                  </a:moveTo>
                                  <a:lnTo>
                                    <a:pt x="3329058"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C424B0A" id="Graphic 13" o:spid="_x0000_s1026" style="position:absolute;margin-left:268.85pt;margin-top:14.7pt;width:262.15pt;height:.1pt;z-index:-16007680;visibility:visible;mso-wrap-style:square;mso-wrap-distance-left:0;mso-wrap-distance-top:0;mso-wrap-distance-right:0;mso-wrap-distance-bottom:0;mso-position-horizontal:absolute;mso-position-horizontal-relative:page;mso-position-vertical:absolute;mso-position-vertical-relative:text;v-text-anchor:top" coordsize="33293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" path="m,l3329058,e" filled="f" strokeweight=".2605mm">
                    <v:stroke dashstyle="dash"/>
                    <v:path arrowok="t"/>
                    <w10:wrap anchorx="page"/>
                  </v:shape>
                </w:pict>
              </mc:Fallback>
            </mc:AlternateContent>
          </w:r>
          <w:hyperlink w:anchor="_bookmark6" w:history="1">
            <w:r>
              <w:t>Energy</w:t>
            </w:r>
            <w:r>
              <w:rPr>
                <w:spacing w:val="-6"/>
              </w:rPr>
              <w:t xml:space="preserve"> </w:t>
            </w:r>
            <w:r>
              <w:t>Consumption</w:t>
            </w:r>
            <w:r>
              <w:rPr>
                <w:spacing w:val="-8"/>
              </w:rPr>
              <w:t xml:space="preserve"> </w:t>
            </w:r>
            <w:r>
              <w:t>and</w:t>
            </w:r>
            <w:r>
              <w:rPr>
                <w:spacing w:val="-7"/>
              </w:rPr>
              <w:t xml:space="preserve"> </w:t>
            </w:r>
            <w:r>
              <w:t>GHG</w:t>
            </w:r>
            <w:r>
              <w:rPr>
                <w:spacing w:val="-5"/>
              </w:rPr>
              <w:t xml:space="preserve"> </w:t>
            </w:r>
            <w:r>
              <w:rPr>
                <w:spacing w:val="-2"/>
              </w:rPr>
              <w:t>Emissions</w:t>
            </w:r>
            <w:r>
              <w:tab/>
            </w:r>
            <w:r>
              <w:rPr>
                <w:spacing w:val="-10"/>
              </w:rPr>
              <w:t>7</w:t>
            </w:r>
          </w:hyperlink>
        </w:p>
        <w:p w14:paraId="617B5F3F" w14:textId="77777777" w:rsidR="008C53B0" w:rsidRDefault="00AF73A6">
          <w:pPr>
            <w:pStyle w:val="TOC1"/>
            <w:numPr>
              <w:ilvl w:val="0"/>
              <w:numId w:val="4"/>
            </w:numPr>
            <w:tabs>
              <w:tab w:val="left" w:pos="687"/>
              <w:tab w:val="right" w:pos="9714"/>
            </w:tabs>
            <w:spacing w:before="140"/>
            <w:ind w:left="687" w:hanging="327"/>
          </w:pPr>
          <w:r>
            <w:rPr>
              <w:noProof/>
            </w:rPr>
            <mc:AlternateContent>
              <mc:Choice Requires="wps">
                <w:drawing>
                  <wp:anchor distT="0" distB="0" distL="0" distR="0" simplePos="0" relativeHeight="487309312" behindDoc="1" locked="0" layoutInCell="1" allowOverlap="1" wp14:anchorId="7D94A0EB" wp14:editId="49EE4358">
                    <wp:simplePos x="0" y="0"/>
                    <wp:positionH relativeFrom="page">
                      <wp:posOffset>1707133</wp:posOffset>
                    </wp:positionH>
                    <wp:positionV relativeFrom="paragraph">
                      <wp:posOffset>187658</wp:posOffset>
                    </wp:positionV>
                    <wp:extent cx="499364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640" cy="1270"/>
                            </a:xfrm>
                            <a:custGeom>
                              <a:avLst/>
                              <a:gdLst/>
                              <a:ahLst/>
                              <a:cxnLst/>
                              <a:rect l="l" t="t" r="r" b="b"/>
                              <a:pathLst>
                                <a:path w="4993640">
                                  <a:moveTo>
                                    <a:pt x="0" y="0"/>
                                  </a:moveTo>
                                  <a:lnTo>
                                    <a:pt x="4993290"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6E5C7484" id="Graphic 14" o:spid="_x0000_s1026" style="position:absolute;margin-left:134.4pt;margin-top:14.8pt;width:393.2pt;height:.1pt;z-index:-16007168;visibility:visible;mso-wrap-style:square;mso-wrap-distance-left:0;mso-wrap-distance-top:0;mso-wrap-distance-right:0;mso-wrap-distance-bottom:0;mso-position-horizontal:absolute;mso-position-horizontal-relative:page;mso-position-vertical:absolute;mso-position-vertical-relative:text;v-text-anchor:top" coordsize="4993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" path="m,l4993290,e" filled="f" strokeweight=".2605mm">
                    <v:stroke dashstyle="dash"/>
                    <v:path arrowok="t"/>
                    <w10:wrap anchorx="page"/>
                  </v:shape>
                </w:pict>
              </mc:Fallback>
            </mc:AlternateContent>
          </w:r>
          <w:hyperlink w:anchor="_bookmark7" w:history="1">
            <w:r>
              <w:rPr>
                <w:spacing w:val="-2"/>
              </w:rPr>
              <w:t>Programs</w:t>
            </w:r>
            <w:r>
              <w:tab/>
            </w:r>
            <w:r>
              <w:rPr>
                <w:spacing w:val="-5"/>
              </w:rPr>
              <w:t>11</w:t>
            </w:r>
          </w:hyperlink>
        </w:p>
        <w:p w14:paraId="5501DF55" w14:textId="77777777" w:rsidR="008C53B0" w:rsidRDefault="00AF73A6">
          <w:pPr>
            <w:pStyle w:val="TOC1"/>
            <w:numPr>
              <w:ilvl w:val="0"/>
              <w:numId w:val="4"/>
            </w:numPr>
            <w:tabs>
              <w:tab w:val="left" w:pos="687"/>
              <w:tab w:val="right" w:pos="9714"/>
            </w:tabs>
            <w:spacing w:before="142"/>
            <w:ind w:left="687" w:hanging="327"/>
          </w:pPr>
          <w:r>
            <w:rPr>
              <w:noProof/>
            </w:rPr>
            <mc:AlternateContent>
              <mc:Choice Requires="wps">
                <w:drawing>
                  <wp:anchor distT="0" distB="0" distL="0" distR="0" simplePos="0" relativeHeight="487309824" behindDoc="1" locked="0" layoutInCell="1" allowOverlap="1" wp14:anchorId="549A5711" wp14:editId="400B07AF">
                    <wp:simplePos x="0" y="0"/>
                    <wp:positionH relativeFrom="page">
                      <wp:posOffset>1707133</wp:posOffset>
                    </wp:positionH>
                    <wp:positionV relativeFrom="paragraph">
                      <wp:posOffset>188830</wp:posOffset>
                    </wp:positionV>
                    <wp:extent cx="499364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640" cy="1270"/>
                            </a:xfrm>
                            <a:custGeom>
                              <a:avLst/>
                              <a:gdLst/>
                              <a:ahLst/>
                              <a:cxnLst/>
                              <a:rect l="l" t="t" r="r" b="b"/>
                              <a:pathLst>
                                <a:path w="4993640">
                                  <a:moveTo>
                                    <a:pt x="0" y="0"/>
                                  </a:moveTo>
                                  <a:lnTo>
                                    <a:pt x="4993290"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28A8F143" id="Graphic 15" o:spid="_x0000_s1026" style="position:absolute;margin-left:134.4pt;margin-top:14.85pt;width:393.2pt;height:.1pt;z-index:-16006656;visibility:visible;mso-wrap-style:square;mso-wrap-distance-left:0;mso-wrap-distance-top:0;mso-wrap-distance-right:0;mso-wrap-distance-bottom:0;mso-position-horizontal:absolute;mso-position-horizontal-relative:page;mso-position-vertical:absolute;mso-position-vertical-relative:text;v-text-anchor:top" coordsize="4993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" path="m,l4993290,e" filled="f" strokeweight=".2605mm">
                    <v:stroke dashstyle="dash"/>
                    <v:path arrowok="t"/>
                    <w10:wrap anchorx="page"/>
                  </v:shape>
                </w:pict>
              </mc:Fallback>
            </mc:AlternateContent>
          </w:r>
          <w:hyperlink w:anchor="_bookmark8" w:history="1">
            <w:r>
              <w:rPr>
                <w:spacing w:val="-2"/>
              </w:rPr>
              <w:t>Processes</w:t>
            </w:r>
            <w:r>
              <w:tab/>
            </w:r>
            <w:r>
              <w:rPr>
                <w:spacing w:val="-5"/>
              </w:rPr>
              <w:t>11</w:t>
            </w:r>
          </w:hyperlink>
        </w:p>
        <w:p w14:paraId="43E1ABDA" w14:textId="77777777" w:rsidR="008C53B0" w:rsidRDefault="00AF73A6">
          <w:pPr>
            <w:pStyle w:val="TOC1"/>
            <w:numPr>
              <w:ilvl w:val="0"/>
              <w:numId w:val="4"/>
            </w:numPr>
            <w:tabs>
              <w:tab w:val="left" w:pos="799"/>
              <w:tab w:val="right" w:pos="9714"/>
            </w:tabs>
            <w:ind w:left="799" w:hanging="439"/>
          </w:pPr>
          <w:r>
            <w:rPr>
              <w:noProof/>
            </w:rPr>
            <mc:AlternateContent>
              <mc:Choice Requires="wps">
                <w:drawing>
                  <wp:anchor distT="0" distB="0" distL="0" distR="0" simplePos="0" relativeHeight="487310336" behindDoc="1" locked="0" layoutInCell="1" allowOverlap="1" wp14:anchorId="02329C9E" wp14:editId="6AAF1D48">
                    <wp:simplePos x="0" y="0"/>
                    <wp:positionH relativeFrom="page">
                      <wp:posOffset>2219198</wp:posOffset>
                    </wp:positionH>
                    <wp:positionV relativeFrom="paragraph">
                      <wp:posOffset>187208</wp:posOffset>
                    </wp:positionV>
                    <wp:extent cx="448183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1830" cy="1270"/>
                            </a:xfrm>
                            <a:custGeom>
                              <a:avLst/>
                              <a:gdLst/>
                              <a:ahLst/>
                              <a:cxnLst/>
                              <a:rect l="l" t="t" r="r" b="b"/>
                              <a:pathLst>
                                <a:path w="4481830">
                                  <a:moveTo>
                                    <a:pt x="0" y="0"/>
                                  </a:moveTo>
                                  <a:lnTo>
                                    <a:pt x="4481587" y="0"/>
                                  </a:lnTo>
                                </a:path>
                              </a:pathLst>
                            </a:custGeom>
                            <a:ln w="9378">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769117F8" id="Graphic 16" o:spid="_x0000_s1026" style="position:absolute;margin-left:174.75pt;margin-top:14.75pt;width:352.9pt;height:.1pt;z-index:-16006144;visibility:visible;mso-wrap-style:square;mso-wrap-distance-left:0;mso-wrap-distance-top:0;mso-wrap-distance-right:0;mso-wrap-distance-bottom:0;mso-position-horizontal:absolute;mso-position-horizontal-relative:page;mso-position-vertical:absolute;mso-position-vertical-relative:text;v-text-anchor:top" coordsize="4481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" path="m,l4481587,e" filled="f" strokeweight=".2605mm">
                    <v:stroke dashstyle="dash"/>
                    <v:path arrowok="t"/>
                    <w10:wrap anchorx="page"/>
                  </v:shape>
                </w:pict>
              </mc:Fallback>
            </mc:AlternateContent>
          </w:r>
          <w:hyperlink w:anchor="_bookmark9" w:history="1">
            <w:r>
              <w:rPr>
                <w:spacing w:val="-2"/>
              </w:rPr>
              <w:t>Identified</w:t>
            </w:r>
            <w:r>
              <w:rPr>
                <w:spacing w:val="7"/>
              </w:rPr>
              <w:t xml:space="preserve"> </w:t>
            </w:r>
            <w:r>
              <w:rPr>
                <w:spacing w:val="-2"/>
              </w:rPr>
              <w:t>Projects</w:t>
            </w:r>
            <w:r>
              <w:tab/>
            </w:r>
            <w:r>
              <w:rPr>
                <w:spacing w:val="-5"/>
              </w:rPr>
              <w:t>12</w:t>
            </w:r>
          </w:hyperlink>
        </w:p>
      </w:sdtContent>
    </w:sdt>
    <w:p w14:paraId="438A9A38" w14:textId="77777777" w:rsidR="008C53B0" w:rsidRDefault="008C53B0">
      <w:pPr>
        <w:pStyle w:val="TOC1"/>
        <w:sectPr w:rsidR="008C53B0">
          <w:pgSz w:w="12240" w:h="15840"/>
          <w:pgMar w:top="1820" w:right="720" w:bottom="1200" w:left="1080" w:header="0" w:footer="1015" w:gutter="0"/>
          <w:cols w:space="720"/>
        </w:sectPr>
      </w:pPr>
    </w:p>
    <w:p w14:paraId="374B2FE2" w14:textId="77777777" w:rsidR="008C53B0" w:rsidRDefault="00AF73A6">
      <w:pPr>
        <w:pStyle w:val="Heading1"/>
        <w:numPr>
          <w:ilvl w:val="1"/>
          <w:numId w:val="3"/>
        </w:numPr>
        <w:tabs>
          <w:tab w:val="left" w:pos="818"/>
        </w:tabs>
        <w:spacing w:before="98"/>
        <w:ind w:left="818" w:hanging="458"/>
      </w:pPr>
      <w:bookmarkStart w:id="0" w:name="_bookmark0"/>
      <w:bookmarkEnd w:id="0"/>
      <w:r>
        <w:rPr>
          <w:color w:val="365F91"/>
          <w:spacing w:val="-2"/>
        </w:rPr>
        <w:lastRenderedPageBreak/>
        <w:t>Commitment</w:t>
      </w:r>
    </w:p>
    <w:p w14:paraId="5A78CD43" w14:textId="77777777" w:rsidR="008C53B0" w:rsidRDefault="00AF73A6">
      <w:pPr>
        <w:pStyle w:val="Heading2"/>
        <w:spacing w:before="322"/>
      </w:pPr>
      <w:r>
        <w:t>Declaration</w:t>
      </w:r>
      <w:r>
        <w:rPr>
          <w:spacing w:val="-11"/>
        </w:rPr>
        <w:t xml:space="preserve"> </w:t>
      </w:r>
      <w:r>
        <w:t>of</w:t>
      </w:r>
      <w:r>
        <w:rPr>
          <w:spacing w:val="-12"/>
        </w:rPr>
        <w:t xml:space="preserve"> </w:t>
      </w:r>
      <w:r>
        <w:rPr>
          <w:spacing w:val="-2"/>
        </w:rPr>
        <w:t>Commitment:</w:t>
      </w:r>
    </w:p>
    <w:p w14:paraId="67676D36" w14:textId="77777777" w:rsidR="008C53B0" w:rsidRDefault="00AF73A6">
      <w:pPr>
        <w:pStyle w:val="BodyText"/>
        <w:ind w:left="360" w:right="867"/>
      </w:pPr>
      <w:r>
        <w:t>Dysart</w:t>
      </w:r>
      <w:r>
        <w:rPr>
          <w:spacing w:val="-3"/>
        </w:rPr>
        <w:t xml:space="preserve"> </w:t>
      </w:r>
      <w:r>
        <w:t>et</w:t>
      </w:r>
      <w:r>
        <w:rPr>
          <w:spacing w:val="-3"/>
        </w:rPr>
        <w:t xml:space="preserve"> </w:t>
      </w:r>
      <w:r>
        <w:t>al</w:t>
      </w:r>
      <w:r>
        <w:rPr>
          <w:spacing w:val="-3"/>
        </w:rPr>
        <w:t xml:space="preserve"> </w:t>
      </w:r>
      <w:r>
        <w:t>will</w:t>
      </w:r>
      <w:r>
        <w:rPr>
          <w:spacing w:val="-3"/>
        </w:rPr>
        <w:t xml:space="preserve"> </w:t>
      </w:r>
      <w:r>
        <w:t>continue</w:t>
      </w:r>
      <w:r>
        <w:rPr>
          <w:spacing w:val="-3"/>
        </w:rPr>
        <w:t xml:space="preserve"> </w:t>
      </w:r>
      <w:r>
        <w:t>to</w:t>
      </w:r>
      <w:r>
        <w:rPr>
          <w:spacing w:val="-2"/>
        </w:rPr>
        <w:t xml:space="preserve"> </w:t>
      </w:r>
      <w:r>
        <w:t>allocate</w:t>
      </w:r>
      <w:r>
        <w:rPr>
          <w:spacing w:val="-3"/>
        </w:rPr>
        <w:t xml:space="preserve"> </w:t>
      </w:r>
      <w:r>
        <w:t>the</w:t>
      </w:r>
      <w:r>
        <w:rPr>
          <w:spacing w:val="-3"/>
        </w:rPr>
        <w:t xml:space="preserve"> </w:t>
      </w:r>
      <w:r>
        <w:t>necessary</w:t>
      </w:r>
      <w:r>
        <w:rPr>
          <w:spacing w:val="-4"/>
        </w:rPr>
        <w:t xml:space="preserve"> </w:t>
      </w:r>
      <w:r>
        <w:t>resources</w:t>
      </w:r>
      <w:r>
        <w:rPr>
          <w:spacing w:val="-3"/>
        </w:rPr>
        <w:t xml:space="preserve"> </w:t>
      </w:r>
      <w:r>
        <w:t>to</w:t>
      </w:r>
      <w:r>
        <w:rPr>
          <w:spacing w:val="-2"/>
        </w:rPr>
        <w:t xml:space="preserve"> </w:t>
      </w:r>
      <w:r>
        <w:t>implement</w:t>
      </w:r>
      <w:r>
        <w:rPr>
          <w:spacing w:val="-5"/>
        </w:rPr>
        <w:t xml:space="preserve"> </w:t>
      </w:r>
      <w:r>
        <w:t>a</w:t>
      </w:r>
      <w:r>
        <w:rPr>
          <w:spacing w:val="-3"/>
        </w:rPr>
        <w:t xml:space="preserve"> </w:t>
      </w:r>
      <w:r>
        <w:t>strategic energy management plan that will reduce energy consumption and its related environmental impact.</w:t>
      </w:r>
    </w:p>
    <w:p w14:paraId="05D5A3B6" w14:textId="77777777" w:rsidR="008C53B0" w:rsidRDefault="008C53B0">
      <w:pPr>
        <w:pStyle w:val="BodyText"/>
      </w:pPr>
    </w:p>
    <w:p w14:paraId="6FF63097" w14:textId="77777777" w:rsidR="008C53B0" w:rsidRDefault="00AF73A6">
      <w:pPr>
        <w:pStyle w:val="Heading2"/>
      </w:pPr>
      <w:r>
        <w:rPr>
          <w:spacing w:val="-2"/>
        </w:rPr>
        <w:t>Vision:</w:t>
      </w:r>
    </w:p>
    <w:p w14:paraId="52B308E4" w14:textId="77777777" w:rsidR="008C53B0" w:rsidRDefault="00AF73A6">
      <w:pPr>
        <w:pStyle w:val="BodyText"/>
        <w:ind w:left="360" w:right="1309"/>
        <w:jc w:val="both"/>
      </w:pPr>
      <w:r>
        <w:t>Dysart</w:t>
      </w:r>
      <w:r>
        <w:rPr>
          <w:spacing w:val="-3"/>
        </w:rPr>
        <w:t xml:space="preserve"> </w:t>
      </w:r>
      <w:r>
        <w:t>et</w:t>
      </w:r>
      <w:r>
        <w:rPr>
          <w:spacing w:val="-3"/>
        </w:rPr>
        <w:t xml:space="preserve"> </w:t>
      </w:r>
      <w:r>
        <w:t>al</w:t>
      </w:r>
      <w:r>
        <w:rPr>
          <w:spacing w:val="-3"/>
        </w:rPr>
        <w:t xml:space="preserve"> </w:t>
      </w:r>
      <w:r>
        <w:t>will</w:t>
      </w:r>
      <w:r>
        <w:rPr>
          <w:spacing w:val="-3"/>
        </w:rPr>
        <w:t xml:space="preserve"> </w:t>
      </w:r>
      <w:r>
        <w:t>exercise</w:t>
      </w:r>
      <w:r>
        <w:rPr>
          <w:spacing w:val="-3"/>
        </w:rPr>
        <w:t xml:space="preserve"> </w:t>
      </w:r>
      <w:r>
        <w:t>stewardship</w:t>
      </w:r>
      <w:r>
        <w:rPr>
          <w:spacing w:val="-3"/>
        </w:rPr>
        <w:t xml:space="preserve"> </w:t>
      </w:r>
      <w:r>
        <w:t>in</w:t>
      </w:r>
      <w:r>
        <w:rPr>
          <w:spacing w:val="-5"/>
        </w:rPr>
        <w:t xml:space="preserve"> </w:t>
      </w:r>
      <w:r>
        <w:t>its</w:t>
      </w:r>
      <w:r>
        <w:rPr>
          <w:spacing w:val="-3"/>
        </w:rPr>
        <w:t xml:space="preserve"> </w:t>
      </w:r>
      <w:r>
        <w:t>use</w:t>
      </w:r>
      <w:r>
        <w:rPr>
          <w:spacing w:val="-3"/>
        </w:rPr>
        <w:t xml:space="preserve"> </w:t>
      </w:r>
      <w:r>
        <w:t>of</w:t>
      </w:r>
      <w:r>
        <w:rPr>
          <w:spacing w:val="-3"/>
        </w:rPr>
        <w:t xml:space="preserve"> </w:t>
      </w:r>
      <w:r>
        <w:t>finite</w:t>
      </w:r>
      <w:r>
        <w:rPr>
          <w:spacing w:val="-5"/>
        </w:rPr>
        <w:t xml:space="preserve"> </w:t>
      </w:r>
      <w:r>
        <w:t>energy</w:t>
      </w:r>
      <w:r>
        <w:rPr>
          <w:spacing w:val="-3"/>
        </w:rPr>
        <w:t xml:space="preserve"> </w:t>
      </w:r>
      <w:r>
        <w:t>resources</w:t>
      </w:r>
      <w:r>
        <w:rPr>
          <w:spacing w:val="-3"/>
        </w:rPr>
        <w:t xml:space="preserve"> </w:t>
      </w:r>
      <w:r>
        <w:t>to reduce energy</w:t>
      </w:r>
      <w:r>
        <w:rPr>
          <w:spacing w:val="-6"/>
        </w:rPr>
        <w:t xml:space="preserve"> </w:t>
      </w:r>
      <w:r>
        <w:t>consumption</w:t>
      </w:r>
      <w:r>
        <w:rPr>
          <w:spacing w:val="-5"/>
        </w:rPr>
        <w:t xml:space="preserve"> </w:t>
      </w:r>
      <w:r>
        <w:t>and</w:t>
      </w:r>
      <w:r>
        <w:rPr>
          <w:spacing w:val="-3"/>
        </w:rPr>
        <w:t xml:space="preserve"> </w:t>
      </w:r>
      <w:r>
        <w:t>associated</w:t>
      </w:r>
      <w:r>
        <w:rPr>
          <w:spacing w:val="-3"/>
        </w:rPr>
        <w:t xml:space="preserve"> </w:t>
      </w:r>
      <w:r>
        <w:t>carbon</w:t>
      </w:r>
      <w:r>
        <w:rPr>
          <w:spacing w:val="-7"/>
        </w:rPr>
        <w:t xml:space="preserve"> </w:t>
      </w:r>
      <w:r>
        <w:t>footprint, demonstrate</w:t>
      </w:r>
      <w:r>
        <w:rPr>
          <w:spacing w:val="-1"/>
        </w:rPr>
        <w:t xml:space="preserve"> </w:t>
      </w:r>
      <w:r>
        <w:t>leadership,</w:t>
      </w:r>
      <w:r>
        <w:rPr>
          <w:spacing w:val="-5"/>
        </w:rPr>
        <w:t xml:space="preserve"> </w:t>
      </w:r>
      <w:r>
        <w:t>and enhance the overall quality of life in the community.</w:t>
      </w:r>
    </w:p>
    <w:p w14:paraId="3968EC5E" w14:textId="77777777" w:rsidR="008C53B0" w:rsidRDefault="008C53B0">
      <w:pPr>
        <w:pStyle w:val="BodyText"/>
        <w:spacing w:before="1"/>
      </w:pPr>
    </w:p>
    <w:p w14:paraId="0940AE50" w14:textId="77777777" w:rsidR="008C53B0" w:rsidRDefault="00AF73A6">
      <w:pPr>
        <w:pStyle w:val="Heading2"/>
      </w:pPr>
      <w:r>
        <w:rPr>
          <w:spacing w:val="-2"/>
        </w:rPr>
        <w:t>Goals:</w:t>
      </w:r>
    </w:p>
    <w:p w14:paraId="116BF693" w14:textId="77777777" w:rsidR="008C53B0" w:rsidRDefault="00AF73A6">
      <w:pPr>
        <w:pStyle w:val="BodyText"/>
        <w:ind w:left="360" w:right="867"/>
      </w:pPr>
      <w:r>
        <w:t>To continuously improve the energy efficiency of the Municipality’s facilities and processes</w:t>
      </w:r>
      <w:r>
        <w:rPr>
          <w:spacing w:val="-4"/>
        </w:rPr>
        <w:t xml:space="preserve"> </w:t>
      </w:r>
      <w:r>
        <w:t>in</w:t>
      </w:r>
      <w:r>
        <w:rPr>
          <w:spacing w:val="-4"/>
        </w:rPr>
        <w:t xml:space="preserve"> </w:t>
      </w:r>
      <w:r>
        <w:t>order</w:t>
      </w:r>
      <w:r>
        <w:rPr>
          <w:spacing w:val="-4"/>
        </w:rPr>
        <w:t xml:space="preserve"> </w:t>
      </w:r>
      <w:r>
        <w:t>to</w:t>
      </w:r>
      <w:r>
        <w:rPr>
          <w:spacing w:val="-3"/>
        </w:rPr>
        <w:t xml:space="preserve"> </w:t>
      </w:r>
      <w:r>
        <w:t>reduce</w:t>
      </w:r>
      <w:r>
        <w:rPr>
          <w:spacing w:val="-4"/>
        </w:rPr>
        <w:t xml:space="preserve"> </w:t>
      </w:r>
      <w:r>
        <w:t>operating</w:t>
      </w:r>
      <w:r>
        <w:rPr>
          <w:spacing w:val="-5"/>
        </w:rPr>
        <w:t xml:space="preserve"> </w:t>
      </w:r>
      <w:r>
        <w:t>costs,</w:t>
      </w:r>
      <w:r>
        <w:rPr>
          <w:spacing w:val="-5"/>
        </w:rPr>
        <w:t xml:space="preserve"> </w:t>
      </w:r>
      <w:r>
        <w:t>energy</w:t>
      </w:r>
      <w:r>
        <w:rPr>
          <w:spacing w:val="-6"/>
        </w:rPr>
        <w:t xml:space="preserve"> </w:t>
      </w:r>
      <w:r>
        <w:t>consumption</w:t>
      </w:r>
      <w:r>
        <w:rPr>
          <w:spacing w:val="-4"/>
        </w:rPr>
        <w:t xml:space="preserve"> </w:t>
      </w:r>
      <w:r>
        <w:t>and</w:t>
      </w:r>
      <w:r>
        <w:rPr>
          <w:spacing w:val="-4"/>
        </w:rPr>
        <w:t xml:space="preserve"> </w:t>
      </w:r>
      <w:r>
        <w:t>the</w:t>
      </w:r>
      <w:r>
        <w:rPr>
          <w:spacing w:val="-5"/>
        </w:rPr>
        <w:t xml:space="preserve"> </w:t>
      </w:r>
      <w:r>
        <w:t>associated greenhouse gas</w:t>
      </w:r>
      <w:r>
        <w:rPr>
          <w:spacing w:val="-2"/>
        </w:rPr>
        <w:t xml:space="preserve"> </w:t>
      </w:r>
      <w:r>
        <w:t>emissions,</w:t>
      </w:r>
      <w:r>
        <w:rPr>
          <w:spacing w:val="-2"/>
        </w:rPr>
        <w:t xml:space="preserve"> </w:t>
      </w:r>
      <w:r>
        <w:t>while</w:t>
      </w:r>
      <w:r>
        <w:rPr>
          <w:spacing w:val="-2"/>
        </w:rPr>
        <w:t xml:space="preserve"> </w:t>
      </w:r>
      <w:r>
        <w:t>providing</w:t>
      </w:r>
      <w:r>
        <w:rPr>
          <w:spacing w:val="-4"/>
        </w:rPr>
        <w:t xml:space="preserve"> </w:t>
      </w:r>
      <w:r>
        <w:t>education</w:t>
      </w:r>
      <w:r>
        <w:rPr>
          <w:spacing w:val="-2"/>
        </w:rPr>
        <w:t xml:space="preserve"> </w:t>
      </w:r>
      <w:r>
        <w:t>and</w:t>
      </w:r>
      <w:r>
        <w:rPr>
          <w:spacing w:val="-4"/>
        </w:rPr>
        <w:t xml:space="preserve"> </w:t>
      </w:r>
      <w:r>
        <w:t>awareness</w:t>
      </w:r>
      <w:r>
        <w:rPr>
          <w:spacing w:val="-2"/>
        </w:rPr>
        <w:t xml:space="preserve"> </w:t>
      </w:r>
      <w:r>
        <w:t>opportunities</w:t>
      </w:r>
      <w:r>
        <w:rPr>
          <w:spacing w:val="-2"/>
        </w:rPr>
        <w:t xml:space="preserve"> </w:t>
      </w:r>
      <w:r>
        <w:t>to the broader community throughout the process.</w:t>
      </w:r>
    </w:p>
    <w:p w14:paraId="75DF3220" w14:textId="77777777" w:rsidR="008C53B0" w:rsidRDefault="008C53B0">
      <w:pPr>
        <w:pStyle w:val="BodyText"/>
      </w:pPr>
    </w:p>
    <w:p w14:paraId="0E92F5D5" w14:textId="77777777" w:rsidR="008C53B0" w:rsidRDefault="00AF73A6">
      <w:pPr>
        <w:pStyle w:val="Heading2"/>
        <w:jc w:val="both"/>
      </w:pPr>
      <w:r>
        <w:t>Overall</w:t>
      </w:r>
      <w:r>
        <w:rPr>
          <w:spacing w:val="-6"/>
        </w:rPr>
        <w:t xml:space="preserve"> </w:t>
      </w:r>
      <w:r>
        <w:rPr>
          <w:spacing w:val="-2"/>
        </w:rPr>
        <w:t>Target:</w:t>
      </w:r>
    </w:p>
    <w:p w14:paraId="36ED97C3" w14:textId="77777777" w:rsidR="008C53B0" w:rsidRDefault="00AF73A6">
      <w:pPr>
        <w:pStyle w:val="BodyText"/>
        <w:ind w:left="360" w:right="1030"/>
      </w:pPr>
      <w:r>
        <w:t>The</w:t>
      </w:r>
      <w:r>
        <w:rPr>
          <w:spacing w:val="-3"/>
        </w:rPr>
        <w:t xml:space="preserve"> </w:t>
      </w:r>
      <w:r>
        <w:t>Municipality</w:t>
      </w:r>
      <w:r>
        <w:rPr>
          <w:spacing w:val="-3"/>
        </w:rPr>
        <w:t xml:space="preserve"> </w:t>
      </w:r>
      <w:r>
        <w:t>will</w:t>
      </w:r>
      <w:r>
        <w:rPr>
          <w:spacing w:val="-2"/>
        </w:rPr>
        <w:t xml:space="preserve"> </w:t>
      </w:r>
      <w:r>
        <w:t>make</w:t>
      </w:r>
      <w:r>
        <w:rPr>
          <w:spacing w:val="-3"/>
        </w:rPr>
        <w:t xml:space="preserve"> </w:t>
      </w:r>
      <w:r>
        <w:t>every</w:t>
      </w:r>
      <w:r>
        <w:rPr>
          <w:spacing w:val="-7"/>
        </w:rPr>
        <w:t xml:space="preserve"> </w:t>
      </w:r>
      <w:r>
        <w:t>effort</w:t>
      </w:r>
      <w:r>
        <w:rPr>
          <w:spacing w:val="-7"/>
        </w:rPr>
        <w:t xml:space="preserve"> </w:t>
      </w:r>
      <w:r>
        <w:t>to reduce</w:t>
      </w:r>
      <w:r>
        <w:rPr>
          <w:spacing w:val="-3"/>
        </w:rPr>
        <w:t xml:space="preserve"> </w:t>
      </w:r>
      <w:r>
        <w:t>consumption</w:t>
      </w:r>
      <w:r>
        <w:rPr>
          <w:spacing w:val="-4"/>
        </w:rPr>
        <w:t xml:space="preserve"> </w:t>
      </w:r>
      <w:r>
        <w:t>of</w:t>
      </w:r>
      <w:r>
        <w:rPr>
          <w:spacing w:val="-3"/>
        </w:rPr>
        <w:t xml:space="preserve"> </w:t>
      </w:r>
      <w:r>
        <w:t>fuels</w:t>
      </w:r>
      <w:r>
        <w:rPr>
          <w:spacing w:val="-3"/>
        </w:rPr>
        <w:t xml:space="preserve"> </w:t>
      </w:r>
      <w:r>
        <w:t>and</w:t>
      </w:r>
      <w:r>
        <w:rPr>
          <w:spacing w:val="-3"/>
        </w:rPr>
        <w:t xml:space="preserve"> </w:t>
      </w:r>
      <w:r>
        <w:t>electricity in all operations by an average of 1.5% per year between now and 2030.</w:t>
      </w:r>
    </w:p>
    <w:p w14:paraId="53E3F432" w14:textId="77777777" w:rsidR="008C53B0" w:rsidRDefault="008C53B0">
      <w:pPr>
        <w:pStyle w:val="BodyText"/>
      </w:pPr>
    </w:p>
    <w:p w14:paraId="6B1C12A1" w14:textId="77777777" w:rsidR="008C53B0" w:rsidRDefault="00AF73A6">
      <w:pPr>
        <w:pStyle w:val="Heading2"/>
      </w:pPr>
      <w:r>
        <w:rPr>
          <w:spacing w:val="-2"/>
        </w:rPr>
        <w:t>Objectives:</w:t>
      </w:r>
    </w:p>
    <w:p w14:paraId="2F039CFB" w14:textId="77777777" w:rsidR="008C53B0" w:rsidRDefault="00AF73A6">
      <w:pPr>
        <w:pStyle w:val="BodyText"/>
        <w:ind w:left="360"/>
      </w:pPr>
      <w:r>
        <w:t>The</w:t>
      </w:r>
      <w:r>
        <w:rPr>
          <w:spacing w:val="-5"/>
        </w:rPr>
        <w:t xml:space="preserve"> </w:t>
      </w:r>
      <w:r>
        <w:t>culture</w:t>
      </w:r>
      <w:r>
        <w:rPr>
          <w:spacing w:val="-4"/>
        </w:rPr>
        <w:t xml:space="preserve"> </w:t>
      </w:r>
      <w:r>
        <w:t>of</w:t>
      </w:r>
      <w:r>
        <w:rPr>
          <w:spacing w:val="-3"/>
        </w:rPr>
        <w:t xml:space="preserve"> </w:t>
      </w:r>
      <w:r>
        <w:t>conservation</w:t>
      </w:r>
      <w:r>
        <w:rPr>
          <w:spacing w:val="-4"/>
        </w:rPr>
        <w:t xml:space="preserve"> </w:t>
      </w:r>
      <w:r>
        <w:t>within</w:t>
      </w:r>
      <w:r>
        <w:rPr>
          <w:spacing w:val="-4"/>
        </w:rPr>
        <w:t xml:space="preserve"> </w:t>
      </w:r>
      <w:r>
        <w:t>the</w:t>
      </w:r>
      <w:r>
        <w:rPr>
          <w:spacing w:val="1"/>
        </w:rPr>
        <w:t xml:space="preserve"> </w:t>
      </w:r>
      <w:r>
        <w:t>Municipality</w:t>
      </w:r>
      <w:r>
        <w:rPr>
          <w:spacing w:val="-5"/>
        </w:rPr>
        <w:t xml:space="preserve"> </w:t>
      </w:r>
      <w:r>
        <w:t>will</w:t>
      </w:r>
      <w:r>
        <w:rPr>
          <w:spacing w:val="-4"/>
        </w:rPr>
        <w:t xml:space="preserve"> </w:t>
      </w:r>
      <w:r>
        <w:t>be</w:t>
      </w:r>
      <w:r>
        <w:rPr>
          <w:spacing w:val="-3"/>
        </w:rPr>
        <w:t xml:space="preserve"> </w:t>
      </w:r>
      <w:r>
        <w:t>maintained</w:t>
      </w:r>
      <w:r>
        <w:rPr>
          <w:spacing w:val="-4"/>
        </w:rPr>
        <w:t xml:space="preserve"> </w:t>
      </w:r>
      <w:r>
        <w:t>with</w:t>
      </w:r>
      <w:r>
        <w:rPr>
          <w:spacing w:val="-3"/>
        </w:rPr>
        <w:t xml:space="preserve"> </w:t>
      </w:r>
      <w:r>
        <w:t>the</w:t>
      </w:r>
      <w:r>
        <w:rPr>
          <w:spacing w:val="-4"/>
        </w:rPr>
        <w:t xml:space="preserve"> </w:t>
      </w:r>
      <w:r>
        <w:t>goal</w:t>
      </w:r>
      <w:r>
        <w:rPr>
          <w:spacing w:val="-6"/>
        </w:rPr>
        <w:t xml:space="preserve"> </w:t>
      </w:r>
      <w:r>
        <w:rPr>
          <w:spacing w:val="-5"/>
        </w:rPr>
        <w:t>to:</w:t>
      </w:r>
    </w:p>
    <w:p w14:paraId="38AA11A4" w14:textId="77777777" w:rsidR="008C53B0" w:rsidRDefault="008C53B0">
      <w:pPr>
        <w:pStyle w:val="BodyText"/>
        <w:spacing w:before="23"/>
      </w:pPr>
    </w:p>
    <w:p w14:paraId="6F738CDA" w14:textId="77777777" w:rsidR="008C53B0" w:rsidRDefault="00AF73A6">
      <w:pPr>
        <w:pStyle w:val="ListParagraph"/>
        <w:numPr>
          <w:ilvl w:val="0"/>
          <w:numId w:val="2"/>
        </w:numPr>
        <w:tabs>
          <w:tab w:val="left" w:pos="530"/>
        </w:tabs>
        <w:ind w:left="530" w:hanging="170"/>
        <w:rPr>
          <w:sz w:val="24"/>
        </w:rPr>
      </w:pPr>
      <w:r>
        <w:rPr>
          <w:sz w:val="24"/>
        </w:rPr>
        <w:t>Reduce</w:t>
      </w:r>
      <w:r>
        <w:rPr>
          <w:spacing w:val="-6"/>
          <w:sz w:val="24"/>
        </w:rPr>
        <w:t xml:space="preserve"> </w:t>
      </w:r>
      <w:r>
        <w:rPr>
          <w:sz w:val="24"/>
        </w:rPr>
        <w:t>Greenhouse</w:t>
      </w:r>
      <w:r>
        <w:rPr>
          <w:spacing w:val="-4"/>
          <w:sz w:val="24"/>
        </w:rPr>
        <w:t xml:space="preserve"> </w:t>
      </w:r>
      <w:r>
        <w:rPr>
          <w:sz w:val="24"/>
        </w:rPr>
        <w:t>gas</w:t>
      </w:r>
      <w:r>
        <w:rPr>
          <w:spacing w:val="-3"/>
          <w:sz w:val="24"/>
        </w:rPr>
        <w:t xml:space="preserve"> </w:t>
      </w:r>
      <w:r>
        <w:rPr>
          <w:sz w:val="24"/>
        </w:rPr>
        <w:t>emissions</w:t>
      </w:r>
      <w:r>
        <w:rPr>
          <w:spacing w:val="-5"/>
          <w:sz w:val="24"/>
        </w:rPr>
        <w:t xml:space="preserve"> </w:t>
      </w:r>
      <w:r>
        <w:rPr>
          <w:sz w:val="24"/>
        </w:rPr>
        <w:t>and</w:t>
      </w:r>
      <w:r>
        <w:rPr>
          <w:spacing w:val="-2"/>
          <w:sz w:val="24"/>
        </w:rPr>
        <w:t xml:space="preserve"> </w:t>
      </w:r>
      <w:r>
        <w:rPr>
          <w:sz w:val="24"/>
        </w:rPr>
        <w:t>ensure</w:t>
      </w:r>
      <w:r>
        <w:rPr>
          <w:spacing w:val="-3"/>
          <w:sz w:val="24"/>
        </w:rPr>
        <w:t xml:space="preserve"> </w:t>
      </w:r>
      <w:r>
        <w:rPr>
          <w:sz w:val="24"/>
        </w:rPr>
        <w:t>the</w:t>
      </w:r>
      <w:r>
        <w:rPr>
          <w:spacing w:val="-2"/>
          <w:sz w:val="24"/>
        </w:rPr>
        <w:t xml:space="preserve"> </w:t>
      </w:r>
      <w:r>
        <w:rPr>
          <w:sz w:val="24"/>
        </w:rPr>
        <w:t>wise</w:t>
      </w:r>
      <w:r>
        <w:rPr>
          <w:spacing w:val="-3"/>
          <w:sz w:val="24"/>
        </w:rPr>
        <w:t xml:space="preserve"> </w:t>
      </w:r>
      <w:r>
        <w:rPr>
          <w:sz w:val="24"/>
        </w:rPr>
        <w:t>use</w:t>
      </w:r>
      <w:r>
        <w:rPr>
          <w:spacing w:val="-2"/>
          <w:sz w:val="24"/>
        </w:rPr>
        <w:t xml:space="preserve"> </w:t>
      </w:r>
      <w:r>
        <w:rPr>
          <w:sz w:val="24"/>
        </w:rPr>
        <w:t>of</w:t>
      </w:r>
      <w:r>
        <w:rPr>
          <w:spacing w:val="-2"/>
          <w:sz w:val="24"/>
        </w:rPr>
        <w:t xml:space="preserve"> resources</w:t>
      </w:r>
    </w:p>
    <w:p w14:paraId="3EEF83F4" w14:textId="77777777" w:rsidR="008C53B0" w:rsidRDefault="008C53B0">
      <w:pPr>
        <w:pStyle w:val="BodyText"/>
        <w:spacing w:before="23"/>
      </w:pPr>
    </w:p>
    <w:p w14:paraId="05A5EBC1" w14:textId="77777777" w:rsidR="008C53B0" w:rsidRDefault="00AF73A6">
      <w:pPr>
        <w:pStyle w:val="ListParagraph"/>
        <w:numPr>
          <w:ilvl w:val="0"/>
          <w:numId w:val="2"/>
        </w:numPr>
        <w:tabs>
          <w:tab w:val="left" w:pos="530"/>
        </w:tabs>
        <w:spacing w:line="235" w:lineRule="auto"/>
        <w:ind w:right="1284" w:firstLine="0"/>
        <w:rPr>
          <w:sz w:val="24"/>
        </w:rPr>
      </w:pPr>
      <w:r>
        <w:rPr>
          <w:sz w:val="24"/>
        </w:rPr>
        <w:t>Enhance</w:t>
      </w:r>
      <w:r>
        <w:rPr>
          <w:spacing w:val="-5"/>
          <w:sz w:val="24"/>
        </w:rPr>
        <w:t xml:space="preserve"> </w:t>
      </w:r>
      <w:r>
        <w:rPr>
          <w:sz w:val="24"/>
        </w:rPr>
        <w:t>fiscal</w:t>
      </w:r>
      <w:r>
        <w:rPr>
          <w:spacing w:val="-3"/>
          <w:sz w:val="24"/>
        </w:rPr>
        <w:t xml:space="preserve"> </w:t>
      </w:r>
      <w:r>
        <w:rPr>
          <w:sz w:val="24"/>
        </w:rPr>
        <w:t>accountability</w:t>
      </w:r>
      <w:r>
        <w:rPr>
          <w:spacing w:val="-6"/>
          <w:sz w:val="24"/>
        </w:rPr>
        <w:t xml:space="preserve"> </w:t>
      </w:r>
      <w:r>
        <w:rPr>
          <w:sz w:val="24"/>
        </w:rPr>
        <w:t>through</w:t>
      </w:r>
      <w:r>
        <w:rPr>
          <w:spacing w:val="-3"/>
          <w:sz w:val="24"/>
        </w:rPr>
        <w:t xml:space="preserve"> </w:t>
      </w:r>
      <w:r>
        <w:rPr>
          <w:sz w:val="24"/>
        </w:rPr>
        <w:t>savings</w:t>
      </w:r>
      <w:r>
        <w:rPr>
          <w:spacing w:val="-3"/>
          <w:sz w:val="24"/>
        </w:rPr>
        <w:t xml:space="preserve"> </w:t>
      </w:r>
      <w:r>
        <w:rPr>
          <w:sz w:val="24"/>
        </w:rPr>
        <w:t>and</w:t>
      </w:r>
      <w:r>
        <w:rPr>
          <w:spacing w:val="-5"/>
          <w:sz w:val="24"/>
        </w:rPr>
        <w:t xml:space="preserve"> </w:t>
      </w:r>
      <w:r>
        <w:rPr>
          <w:sz w:val="24"/>
        </w:rPr>
        <w:t>cost</w:t>
      </w:r>
      <w:r>
        <w:rPr>
          <w:spacing w:val="-5"/>
          <w:sz w:val="24"/>
        </w:rPr>
        <w:t xml:space="preserve"> </w:t>
      </w:r>
      <w:r>
        <w:rPr>
          <w:sz w:val="24"/>
        </w:rPr>
        <w:t>avoidance</w:t>
      </w:r>
      <w:r>
        <w:rPr>
          <w:spacing w:val="-5"/>
          <w:sz w:val="24"/>
        </w:rPr>
        <w:t xml:space="preserve"> </w:t>
      </w:r>
      <w:r>
        <w:rPr>
          <w:sz w:val="24"/>
        </w:rPr>
        <w:t>leading</w:t>
      </w:r>
      <w:r>
        <w:rPr>
          <w:spacing w:val="-3"/>
          <w:sz w:val="24"/>
        </w:rPr>
        <w:t xml:space="preserve"> </w:t>
      </w:r>
      <w:r>
        <w:rPr>
          <w:sz w:val="24"/>
        </w:rPr>
        <w:t>to</w:t>
      </w:r>
      <w:r>
        <w:rPr>
          <w:spacing w:val="-4"/>
          <w:sz w:val="24"/>
        </w:rPr>
        <w:t xml:space="preserve"> </w:t>
      </w:r>
      <w:r>
        <w:rPr>
          <w:sz w:val="24"/>
        </w:rPr>
        <w:t>both direct and indirect savings</w:t>
      </w:r>
    </w:p>
    <w:p w14:paraId="495202DC" w14:textId="77777777" w:rsidR="008C53B0" w:rsidRDefault="008C53B0">
      <w:pPr>
        <w:pStyle w:val="BodyText"/>
        <w:spacing w:before="5"/>
      </w:pPr>
    </w:p>
    <w:p w14:paraId="6A449127" w14:textId="77777777" w:rsidR="008C53B0" w:rsidRDefault="00AF73A6">
      <w:pPr>
        <w:pStyle w:val="ListParagraph"/>
        <w:numPr>
          <w:ilvl w:val="0"/>
          <w:numId w:val="2"/>
        </w:numPr>
        <w:tabs>
          <w:tab w:val="left" w:pos="530"/>
        </w:tabs>
        <w:ind w:right="847" w:firstLine="0"/>
        <w:rPr>
          <w:sz w:val="24"/>
        </w:rPr>
      </w:pPr>
      <w:r>
        <w:rPr>
          <w:sz w:val="24"/>
        </w:rPr>
        <w:t>Demonstrate</w:t>
      </w:r>
      <w:r>
        <w:rPr>
          <w:spacing w:val="-6"/>
          <w:sz w:val="24"/>
        </w:rPr>
        <w:t xml:space="preserve"> </w:t>
      </w:r>
      <w:r>
        <w:rPr>
          <w:sz w:val="24"/>
        </w:rPr>
        <w:t>energy</w:t>
      </w:r>
      <w:r>
        <w:rPr>
          <w:spacing w:val="-5"/>
          <w:sz w:val="24"/>
        </w:rPr>
        <w:t xml:space="preserve"> </w:t>
      </w:r>
      <w:r>
        <w:rPr>
          <w:sz w:val="24"/>
        </w:rPr>
        <w:t>management</w:t>
      </w:r>
      <w:r>
        <w:rPr>
          <w:spacing w:val="-5"/>
          <w:sz w:val="24"/>
        </w:rPr>
        <w:t xml:space="preserve"> </w:t>
      </w:r>
      <w:r>
        <w:rPr>
          <w:sz w:val="24"/>
        </w:rPr>
        <w:t>leadership</w:t>
      </w:r>
      <w:r>
        <w:rPr>
          <w:spacing w:val="-5"/>
          <w:sz w:val="24"/>
        </w:rPr>
        <w:t xml:space="preserve"> </w:t>
      </w:r>
      <w:r>
        <w:rPr>
          <w:sz w:val="24"/>
        </w:rPr>
        <w:t>and</w:t>
      </w:r>
      <w:r>
        <w:rPr>
          <w:spacing w:val="-5"/>
          <w:sz w:val="24"/>
        </w:rPr>
        <w:t xml:space="preserve"> </w:t>
      </w:r>
      <w:r>
        <w:rPr>
          <w:sz w:val="24"/>
        </w:rPr>
        <w:t>commitment</w:t>
      </w:r>
      <w:r>
        <w:rPr>
          <w:spacing w:val="-7"/>
          <w:sz w:val="24"/>
        </w:rPr>
        <w:t xml:space="preserve"> </w:t>
      </w:r>
      <w:r>
        <w:rPr>
          <w:sz w:val="24"/>
        </w:rPr>
        <w:t>within</w:t>
      </w:r>
      <w:r>
        <w:rPr>
          <w:spacing w:val="-5"/>
          <w:sz w:val="24"/>
        </w:rPr>
        <w:t xml:space="preserve"> </w:t>
      </w:r>
      <w:r>
        <w:rPr>
          <w:sz w:val="24"/>
        </w:rPr>
        <w:t>the Municipality of Dysart et al and the broader community</w:t>
      </w:r>
    </w:p>
    <w:p w14:paraId="63818033" w14:textId="77777777" w:rsidR="008C53B0" w:rsidRDefault="008C53B0">
      <w:pPr>
        <w:pStyle w:val="BodyText"/>
        <w:spacing w:before="1"/>
      </w:pPr>
    </w:p>
    <w:p w14:paraId="7A20081B" w14:textId="77777777" w:rsidR="008C53B0" w:rsidRDefault="00AF73A6">
      <w:pPr>
        <w:pStyle w:val="ListParagraph"/>
        <w:numPr>
          <w:ilvl w:val="0"/>
          <w:numId w:val="2"/>
        </w:numPr>
        <w:tabs>
          <w:tab w:val="left" w:pos="530"/>
        </w:tabs>
        <w:spacing w:before="1"/>
        <w:ind w:left="530" w:hanging="170"/>
        <w:rPr>
          <w:sz w:val="24"/>
        </w:rPr>
      </w:pPr>
      <w:r>
        <w:rPr>
          <w:sz w:val="24"/>
        </w:rPr>
        <w:t>Demonstrate</w:t>
      </w:r>
      <w:r>
        <w:rPr>
          <w:spacing w:val="-5"/>
          <w:sz w:val="24"/>
        </w:rPr>
        <w:t xml:space="preserve"> </w:t>
      </w:r>
      <w:r>
        <w:rPr>
          <w:sz w:val="24"/>
        </w:rPr>
        <w:t>sound</w:t>
      </w:r>
      <w:r>
        <w:rPr>
          <w:spacing w:val="-5"/>
          <w:sz w:val="24"/>
        </w:rPr>
        <w:t xml:space="preserve"> </w:t>
      </w:r>
      <w:r>
        <w:rPr>
          <w:sz w:val="24"/>
        </w:rPr>
        <w:t>operating</w:t>
      </w:r>
      <w:r>
        <w:rPr>
          <w:spacing w:val="-5"/>
          <w:sz w:val="24"/>
        </w:rPr>
        <w:t xml:space="preserve"> </w:t>
      </w:r>
      <w:r>
        <w:rPr>
          <w:sz w:val="24"/>
        </w:rPr>
        <w:t>and</w:t>
      </w:r>
      <w:r>
        <w:rPr>
          <w:spacing w:val="-4"/>
          <w:sz w:val="24"/>
        </w:rPr>
        <w:t xml:space="preserve"> </w:t>
      </w:r>
      <w:r>
        <w:rPr>
          <w:sz w:val="24"/>
        </w:rPr>
        <w:t>maintenance</w:t>
      </w:r>
      <w:r>
        <w:rPr>
          <w:spacing w:val="-5"/>
          <w:sz w:val="24"/>
        </w:rPr>
        <w:t xml:space="preserve"> </w:t>
      </w:r>
      <w:r>
        <w:rPr>
          <w:spacing w:val="-2"/>
          <w:sz w:val="24"/>
        </w:rPr>
        <w:t>practices</w:t>
      </w:r>
    </w:p>
    <w:p w14:paraId="39E3DD02" w14:textId="77777777" w:rsidR="008C53B0" w:rsidRDefault="00AF73A6">
      <w:pPr>
        <w:pStyle w:val="ListParagraph"/>
        <w:numPr>
          <w:ilvl w:val="0"/>
          <w:numId w:val="2"/>
        </w:numPr>
        <w:tabs>
          <w:tab w:val="left" w:pos="530"/>
        </w:tabs>
        <w:spacing w:before="274"/>
        <w:ind w:right="1341" w:firstLine="0"/>
        <w:rPr>
          <w:sz w:val="24"/>
        </w:rPr>
      </w:pPr>
      <w:r>
        <w:rPr>
          <w:sz w:val="24"/>
        </w:rPr>
        <w:t>Provide</w:t>
      </w:r>
      <w:r>
        <w:rPr>
          <w:spacing w:val="-2"/>
          <w:sz w:val="24"/>
        </w:rPr>
        <w:t xml:space="preserve"> </w:t>
      </w:r>
      <w:r>
        <w:rPr>
          <w:sz w:val="24"/>
        </w:rPr>
        <w:t>an</w:t>
      </w:r>
      <w:r>
        <w:rPr>
          <w:spacing w:val="-3"/>
          <w:sz w:val="24"/>
        </w:rPr>
        <w:t xml:space="preserve"> </w:t>
      </w:r>
      <w:r>
        <w:rPr>
          <w:sz w:val="24"/>
        </w:rPr>
        <w:t>ongoing</w:t>
      </w:r>
      <w:r>
        <w:rPr>
          <w:spacing w:val="-5"/>
          <w:sz w:val="24"/>
        </w:rPr>
        <w:t xml:space="preserve"> </w:t>
      </w:r>
      <w:r>
        <w:rPr>
          <w:sz w:val="24"/>
        </w:rPr>
        <w:t>forum</w:t>
      </w:r>
      <w:r>
        <w:rPr>
          <w:spacing w:val="-4"/>
          <w:sz w:val="24"/>
        </w:rPr>
        <w:t xml:space="preserve"> </w:t>
      </w:r>
      <w:r>
        <w:rPr>
          <w:sz w:val="24"/>
        </w:rPr>
        <w:t>for</w:t>
      </w:r>
      <w:r>
        <w:rPr>
          <w:spacing w:val="-3"/>
          <w:sz w:val="24"/>
        </w:rPr>
        <w:t xml:space="preserve"> </w:t>
      </w:r>
      <w:r>
        <w:rPr>
          <w:sz w:val="24"/>
        </w:rPr>
        <w:t>discussion</w:t>
      </w:r>
      <w:r>
        <w:rPr>
          <w:spacing w:val="-3"/>
          <w:sz w:val="24"/>
        </w:rPr>
        <w:t xml:space="preserve"> </w:t>
      </w:r>
      <w:r>
        <w:rPr>
          <w:sz w:val="24"/>
        </w:rPr>
        <w:t>within</w:t>
      </w:r>
      <w:r>
        <w:rPr>
          <w:spacing w:val="-3"/>
          <w:sz w:val="24"/>
        </w:rPr>
        <w:t xml:space="preserve"> </w:t>
      </w:r>
      <w:r>
        <w:rPr>
          <w:sz w:val="24"/>
        </w:rPr>
        <w:t>the Municipality</w:t>
      </w:r>
      <w:r>
        <w:rPr>
          <w:spacing w:val="-5"/>
          <w:sz w:val="24"/>
        </w:rPr>
        <w:t xml:space="preserve"> </w:t>
      </w:r>
      <w:r>
        <w:rPr>
          <w:sz w:val="24"/>
        </w:rPr>
        <w:t>of</w:t>
      </w:r>
      <w:r>
        <w:rPr>
          <w:spacing w:val="-5"/>
          <w:sz w:val="24"/>
        </w:rPr>
        <w:t xml:space="preserve"> </w:t>
      </w:r>
      <w:r>
        <w:rPr>
          <w:sz w:val="24"/>
        </w:rPr>
        <w:t>Dysart</w:t>
      </w:r>
      <w:r>
        <w:rPr>
          <w:spacing w:val="-3"/>
          <w:sz w:val="24"/>
        </w:rPr>
        <w:t xml:space="preserve"> </w:t>
      </w:r>
      <w:r>
        <w:rPr>
          <w:sz w:val="24"/>
        </w:rPr>
        <w:t>et</w:t>
      </w:r>
      <w:r>
        <w:rPr>
          <w:spacing w:val="-3"/>
          <w:sz w:val="24"/>
        </w:rPr>
        <w:t xml:space="preserve"> </w:t>
      </w:r>
      <w:r>
        <w:rPr>
          <w:sz w:val="24"/>
        </w:rPr>
        <w:t>al</w:t>
      </w:r>
      <w:r>
        <w:rPr>
          <w:spacing w:val="-1"/>
          <w:sz w:val="24"/>
        </w:rPr>
        <w:t xml:space="preserve"> </w:t>
      </w:r>
      <w:r>
        <w:rPr>
          <w:sz w:val="24"/>
        </w:rPr>
        <w:t>on energy management to explore new ideas and trends</w:t>
      </w:r>
    </w:p>
    <w:p w14:paraId="75A27076" w14:textId="77777777" w:rsidR="008C53B0" w:rsidRDefault="008C53B0">
      <w:pPr>
        <w:pStyle w:val="ListParagraph"/>
        <w:rPr>
          <w:sz w:val="24"/>
        </w:rPr>
        <w:sectPr w:rsidR="008C53B0">
          <w:footerReference w:type="default" r:id="rId14"/>
          <w:pgSz w:w="12240" w:h="15840"/>
          <w:pgMar w:top="1820" w:right="720" w:bottom="1200" w:left="1080" w:header="0" w:footer="1015" w:gutter="0"/>
          <w:pgNumType w:start="1"/>
          <w:cols w:space="720"/>
        </w:sectPr>
      </w:pPr>
    </w:p>
    <w:p w14:paraId="73C15DCB" w14:textId="77777777" w:rsidR="008C53B0" w:rsidRDefault="00AF73A6">
      <w:pPr>
        <w:pStyle w:val="Heading1"/>
        <w:numPr>
          <w:ilvl w:val="0"/>
          <w:numId w:val="1"/>
        </w:numPr>
        <w:tabs>
          <w:tab w:val="left" w:pos="818"/>
        </w:tabs>
        <w:spacing w:before="75"/>
        <w:ind w:left="818" w:hanging="458"/>
      </w:pPr>
      <w:bookmarkStart w:id="1" w:name="_bookmark1"/>
      <w:bookmarkEnd w:id="1"/>
      <w:r>
        <w:rPr>
          <w:color w:val="365F91"/>
        </w:rPr>
        <w:lastRenderedPageBreak/>
        <w:t>Organizational</w:t>
      </w:r>
      <w:r>
        <w:rPr>
          <w:color w:val="365F91"/>
          <w:spacing w:val="-15"/>
        </w:rPr>
        <w:t xml:space="preserve"> </w:t>
      </w:r>
      <w:r>
        <w:rPr>
          <w:color w:val="365F91"/>
          <w:spacing w:val="-2"/>
        </w:rPr>
        <w:t>Understanding</w:t>
      </w:r>
    </w:p>
    <w:p w14:paraId="5C38298F" w14:textId="77777777" w:rsidR="008C53B0" w:rsidRDefault="00AF73A6">
      <w:pPr>
        <w:pStyle w:val="Heading2"/>
        <w:spacing w:before="325"/>
        <w:ind w:right="867"/>
      </w:pPr>
      <w:r>
        <w:t>Summary</w:t>
      </w:r>
      <w:r>
        <w:rPr>
          <w:spacing w:val="-10"/>
        </w:rPr>
        <w:t xml:space="preserve"> </w:t>
      </w:r>
      <w:r>
        <w:t>of</w:t>
      </w:r>
      <w:r>
        <w:rPr>
          <w:spacing w:val="-3"/>
        </w:rPr>
        <w:t xml:space="preserve"> </w:t>
      </w:r>
      <w:r>
        <w:t>Current</w:t>
      </w:r>
      <w:r>
        <w:rPr>
          <w:spacing w:val="-2"/>
        </w:rPr>
        <w:t xml:space="preserve"> </w:t>
      </w:r>
      <w:r>
        <w:t>Energy</w:t>
      </w:r>
      <w:r>
        <w:rPr>
          <w:spacing w:val="-10"/>
        </w:rPr>
        <w:t xml:space="preserve"> </w:t>
      </w:r>
      <w:r>
        <w:t>Consumption,</w:t>
      </w:r>
      <w:r>
        <w:rPr>
          <w:spacing w:val="-3"/>
        </w:rPr>
        <w:t xml:space="preserve"> </w:t>
      </w:r>
      <w:r>
        <w:t>Cost</w:t>
      </w:r>
      <w:r>
        <w:rPr>
          <w:spacing w:val="-3"/>
        </w:rPr>
        <w:t xml:space="preserve"> </w:t>
      </w:r>
      <w:r>
        <w:t>and</w:t>
      </w:r>
      <w:r>
        <w:rPr>
          <w:spacing w:val="-3"/>
        </w:rPr>
        <w:t xml:space="preserve"> </w:t>
      </w:r>
      <w:r>
        <w:t>Green</w:t>
      </w:r>
      <w:r>
        <w:rPr>
          <w:spacing w:val="-3"/>
        </w:rPr>
        <w:t xml:space="preserve"> </w:t>
      </w:r>
      <w:r>
        <w:t>House</w:t>
      </w:r>
      <w:r>
        <w:rPr>
          <w:spacing w:val="-3"/>
        </w:rPr>
        <w:t xml:space="preserve"> </w:t>
      </w:r>
      <w:r>
        <w:t xml:space="preserve">Gas </w:t>
      </w:r>
      <w:r>
        <w:rPr>
          <w:spacing w:val="-2"/>
        </w:rPr>
        <w:t>Emissions:</w:t>
      </w:r>
    </w:p>
    <w:p w14:paraId="719F33AE" w14:textId="77777777" w:rsidR="008C53B0" w:rsidRDefault="00AF73A6">
      <w:pPr>
        <w:pStyle w:val="BodyText"/>
        <w:spacing w:before="3" w:line="276" w:lineRule="auto"/>
        <w:ind w:left="360" w:right="867"/>
      </w:pPr>
      <w:r>
        <w:t>Since</w:t>
      </w:r>
      <w:r>
        <w:rPr>
          <w:spacing w:val="-2"/>
        </w:rPr>
        <w:t xml:space="preserve"> </w:t>
      </w:r>
      <w:r>
        <w:t>2011,</w:t>
      </w:r>
      <w:r>
        <w:rPr>
          <w:spacing w:val="-3"/>
        </w:rPr>
        <w:t xml:space="preserve"> </w:t>
      </w:r>
      <w:r>
        <w:t>we</w:t>
      </w:r>
      <w:r>
        <w:rPr>
          <w:spacing w:val="-2"/>
        </w:rPr>
        <w:t xml:space="preserve"> </w:t>
      </w:r>
      <w:r>
        <w:t>have</w:t>
      </w:r>
      <w:r>
        <w:rPr>
          <w:spacing w:val="-5"/>
        </w:rPr>
        <w:t xml:space="preserve"> </w:t>
      </w:r>
      <w:r>
        <w:t>monitored</w:t>
      </w:r>
      <w:r>
        <w:rPr>
          <w:spacing w:val="-5"/>
        </w:rPr>
        <w:t xml:space="preserve"> </w:t>
      </w:r>
      <w:r>
        <w:t>energy</w:t>
      </w:r>
      <w:r>
        <w:rPr>
          <w:spacing w:val="-6"/>
        </w:rPr>
        <w:t xml:space="preserve"> </w:t>
      </w:r>
      <w:r>
        <w:t>consumption</w:t>
      </w:r>
      <w:r>
        <w:rPr>
          <w:spacing w:val="-3"/>
        </w:rPr>
        <w:t xml:space="preserve"> </w:t>
      </w:r>
      <w:r>
        <w:t>in</w:t>
      </w:r>
      <w:r>
        <w:rPr>
          <w:spacing w:val="-3"/>
        </w:rPr>
        <w:t xml:space="preserve"> </w:t>
      </w:r>
      <w:r>
        <w:t>29</w:t>
      </w:r>
      <w:r>
        <w:rPr>
          <w:spacing w:val="-3"/>
        </w:rPr>
        <w:t xml:space="preserve"> </w:t>
      </w:r>
      <w:r>
        <w:t>municipal</w:t>
      </w:r>
      <w:r>
        <w:rPr>
          <w:spacing w:val="-1"/>
        </w:rPr>
        <w:t xml:space="preserve"> </w:t>
      </w:r>
      <w:r>
        <w:t>facilities</w:t>
      </w:r>
      <w:r>
        <w:rPr>
          <w:spacing w:val="-3"/>
        </w:rPr>
        <w:t xml:space="preserve"> </w:t>
      </w:r>
      <w:r>
        <w:t>in</w:t>
      </w:r>
      <w:r>
        <w:rPr>
          <w:spacing w:val="-3"/>
        </w:rPr>
        <w:t xml:space="preserve"> </w:t>
      </w:r>
      <w:r>
        <w:t>the Municipality</w:t>
      </w:r>
      <w:r>
        <w:rPr>
          <w:spacing w:val="-4"/>
        </w:rPr>
        <w:t xml:space="preserve"> </w:t>
      </w:r>
      <w:r>
        <w:t>of</w:t>
      </w:r>
      <w:r>
        <w:rPr>
          <w:spacing w:val="-2"/>
        </w:rPr>
        <w:t xml:space="preserve"> </w:t>
      </w:r>
      <w:r>
        <w:t>Dysart</w:t>
      </w:r>
      <w:r>
        <w:rPr>
          <w:spacing w:val="-2"/>
        </w:rPr>
        <w:t xml:space="preserve"> </w:t>
      </w:r>
      <w:r>
        <w:t>et</w:t>
      </w:r>
      <w:r>
        <w:rPr>
          <w:spacing w:val="-2"/>
        </w:rPr>
        <w:t xml:space="preserve"> </w:t>
      </w:r>
      <w:r>
        <w:t>al.</w:t>
      </w:r>
      <w:r>
        <w:rPr>
          <w:spacing w:val="-1"/>
        </w:rPr>
        <w:t xml:space="preserve"> </w:t>
      </w:r>
      <w:r>
        <w:t>These</w:t>
      </w:r>
      <w:r>
        <w:rPr>
          <w:spacing w:val="-6"/>
        </w:rPr>
        <w:t xml:space="preserve"> </w:t>
      </w:r>
      <w:r>
        <w:t>facilities</w:t>
      </w:r>
      <w:r>
        <w:rPr>
          <w:spacing w:val="-2"/>
        </w:rPr>
        <w:t xml:space="preserve"> </w:t>
      </w:r>
      <w:r>
        <w:t>range</w:t>
      </w:r>
      <w:r>
        <w:rPr>
          <w:spacing w:val="-4"/>
        </w:rPr>
        <w:t xml:space="preserve"> </w:t>
      </w:r>
      <w:r>
        <w:t>from</w:t>
      </w:r>
      <w:r>
        <w:rPr>
          <w:spacing w:val="-2"/>
        </w:rPr>
        <w:t xml:space="preserve"> </w:t>
      </w:r>
      <w:r>
        <w:t>sewer</w:t>
      </w:r>
      <w:r>
        <w:rPr>
          <w:spacing w:val="-2"/>
        </w:rPr>
        <w:t xml:space="preserve"> </w:t>
      </w:r>
      <w:r>
        <w:t>pump</w:t>
      </w:r>
      <w:r>
        <w:rPr>
          <w:spacing w:val="-4"/>
        </w:rPr>
        <w:t xml:space="preserve"> </w:t>
      </w:r>
      <w:r>
        <w:t>houses</w:t>
      </w:r>
      <w:r>
        <w:rPr>
          <w:spacing w:val="-2"/>
        </w:rPr>
        <w:t xml:space="preserve"> </w:t>
      </w:r>
      <w:r>
        <w:t>to solar panel connections to community centres. The total area between these facilities is 89,196 square feet.</w:t>
      </w:r>
    </w:p>
    <w:p w14:paraId="038E8729" w14:textId="77777777" w:rsidR="008C53B0" w:rsidRDefault="00AF73A6">
      <w:pPr>
        <w:pStyle w:val="BodyText"/>
        <w:spacing w:before="201" w:line="276" w:lineRule="auto"/>
        <w:ind w:left="360" w:right="867"/>
      </w:pPr>
      <w:r>
        <w:t>In 2011, the total annual electric energy consumption in municipal operations was 1,680,641</w:t>
      </w:r>
      <w:r>
        <w:rPr>
          <w:spacing w:val="-2"/>
        </w:rPr>
        <w:t xml:space="preserve"> </w:t>
      </w:r>
      <w:r>
        <w:t>kWh,</w:t>
      </w:r>
      <w:r>
        <w:rPr>
          <w:spacing w:val="-4"/>
        </w:rPr>
        <w:t xml:space="preserve"> </w:t>
      </w:r>
      <w:r>
        <w:t>total</w:t>
      </w:r>
      <w:r>
        <w:rPr>
          <w:spacing w:val="-5"/>
        </w:rPr>
        <w:t xml:space="preserve"> </w:t>
      </w:r>
      <w:r>
        <w:t>fuel</w:t>
      </w:r>
      <w:r>
        <w:rPr>
          <w:spacing w:val="-2"/>
        </w:rPr>
        <w:t xml:space="preserve"> </w:t>
      </w:r>
      <w:r>
        <w:t>oil</w:t>
      </w:r>
      <w:r>
        <w:rPr>
          <w:spacing w:val="-1"/>
        </w:rPr>
        <w:t xml:space="preserve"> </w:t>
      </w:r>
      <w:r>
        <w:t>consumed</w:t>
      </w:r>
      <w:r>
        <w:rPr>
          <w:spacing w:val="-1"/>
        </w:rPr>
        <w:t xml:space="preserve"> </w:t>
      </w:r>
      <w:r>
        <w:t>at</w:t>
      </w:r>
      <w:r>
        <w:rPr>
          <w:spacing w:val="-4"/>
        </w:rPr>
        <w:t xml:space="preserve"> </w:t>
      </w:r>
      <w:r>
        <w:t>45,628</w:t>
      </w:r>
      <w:r>
        <w:rPr>
          <w:spacing w:val="-2"/>
        </w:rPr>
        <w:t xml:space="preserve"> </w:t>
      </w:r>
      <w:r>
        <w:t>litres</w:t>
      </w:r>
      <w:r>
        <w:rPr>
          <w:spacing w:val="-2"/>
        </w:rPr>
        <w:t xml:space="preserve"> </w:t>
      </w:r>
      <w:r>
        <w:t>and</w:t>
      </w:r>
      <w:r>
        <w:rPr>
          <w:spacing w:val="-2"/>
        </w:rPr>
        <w:t xml:space="preserve"> </w:t>
      </w:r>
      <w:r>
        <w:t>propane</w:t>
      </w:r>
      <w:r>
        <w:rPr>
          <w:spacing w:val="-4"/>
        </w:rPr>
        <w:t xml:space="preserve"> </w:t>
      </w:r>
      <w:r>
        <w:t>at 32,800</w:t>
      </w:r>
      <w:r>
        <w:rPr>
          <w:spacing w:val="-2"/>
        </w:rPr>
        <w:t xml:space="preserve"> </w:t>
      </w:r>
      <w:r>
        <w:t>litres</w:t>
      </w:r>
      <w:r>
        <w:rPr>
          <w:spacing w:val="-3"/>
        </w:rPr>
        <w:t xml:space="preserve"> </w:t>
      </w:r>
      <w:r>
        <w:t xml:space="preserve">for both heating and cooling processes. Our Green House Gas emissions totalled 309.54 </w:t>
      </w:r>
      <w:r>
        <w:rPr>
          <w:spacing w:val="-2"/>
        </w:rPr>
        <w:t>tonnes/year.</w:t>
      </w:r>
    </w:p>
    <w:p w14:paraId="0DE3E792" w14:textId="77777777" w:rsidR="008C53B0" w:rsidRDefault="00AF73A6">
      <w:pPr>
        <w:pStyle w:val="BodyText"/>
        <w:spacing w:before="200" w:line="276" w:lineRule="auto"/>
        <w:ind w:left="360" w:right="761"/>
      </w:pPr>
      <w:r>
        <w:t>In 2012, the total annual electric energy consumption in municipal operations was 1,483,415 kWh, total fuel oil consumed at 30,098 and propane at 46,040 litres for both heating and cooling processes. It should be noted that the fluctuation between propane and</w:t>
      </w:r>
      <w:r>
        <w:rPr>
          <w:spacing w:val="-4"/>
        </w:rPr>
        <w:t xml:space="preserve"> </w:t>
      </w:r>
      <w:r>
        <w:t>oil</w:t>
      </w:r>
      <w:r>
        <w:rPr>
          <w:spacing w:val="-3"/>
        </w:rPr>
        <w:t xml:space="preserve"> </w:t>
      </w:r>
      <w:r>
        <w:t>would</w:t>
      </w:r>
      <w:r>
        <w:rPr>
          <w:spacing w:val="-2"/>
        </w:rPr>
        <w:t xml:space="preserve"> </w:t>
      </w:r>
      <w:r>
        <w:t>relate</w:t>
      </w:r>
      <w:r>
        <w:rPr>
          <w:spacing w:val="-3"/>
        </w:rPr>
        <w:t xml:space="preserve"> </w:t>
      </w:r>
      <w:r>
        <w:t>to</w:t>
      </w:r>
      <w:r>
        <w:rPr>
          <w:spacing w:val="-3"/>
        </w:rPr>
        <w:t xml:space="preserve"> </w:t>
      </w:r>
      <w:r>
        <w:t>changing</w:t>
      </w:r>
      <w:r>
        <w:rPr>
          <w:spacing w:val="-3"/>
        </w:rPr>
        <w:t xml:space="preserve"> </w:t>
      </w:r>
      <w:r>
        <w:t>of heating</w:t>
      </w:r>
      <w:r>
        <w:rPr>
          <w:spacing w:val="-4"/>
        </w:rPr>
        <w:t xml:space="preserve"> </w:t>
      </w:r>
      <w:r>
        <w:t>system</w:t>
      </w:r>
      <w:r>
        <w:rPr>
          <w:spacing w:val="-3"/>
        </w:rPr>
        <w:t xml:space="preserve"> </w:t>
      </w:r>
      <w:r>
        <w:t>at</w:t>
      </w:r>
      <w:r>
        <w:rPr>
          <w:spacing w:val="-2"/>
        </w:rPr>
        <w:t xml:space="preserve"> </w:t>
      </w:r>
      <w:r>
        <w:t>Roads</w:t>
      </w:r>
      <w:r>
        <w:rPr>
          <w:spacing w:val="-2"/>
        </w:rPr>
        <w:t xml:space="preserve"> </w:t>
      </w:r>
      <w:r>
        <w:t>garage</w:t>
      </w:r>
      <w:r>
        <w:rPr>
          <w:spacing w:val="-4"/>
        </w:rPr>
        <w:t xml:space="preserve"> </w:t>
      </w:r>
      <w:r>
        <w:t>from</w:t>
      </w:r>
      <w:r>
        <w:rPr>
          <w:spacing w:val="-3"/>
        </w:rPr>
        <w:t xml:space="preserve"> </w:t>
      </w:r>
      <w:r>
        <w:t>oil</w:t>
      </w:r>
      <w:r>
        <w:rPr>
          <w:spacing w:val="-3"/>
        </w:rPr>
        <w:t xml:space="preserve"> </w:t>
      </w:r>
      <w:r>
        <w:t>to</w:t>
      </w:r>
      <w:r>
        <w:rPr>
          <w:spacing w:val="-4"/>
        </w:rPr>
        <w:t xml:space="preserve"> </w:t>
      </w:r>
      <w:r>
        <w:t>propane. Our Green House Gas emissions totalled 295.74 tonnes/year.</w:t>
      </w:r>
    </w:p>
    <w:p w14:paraId="7B377DF0" w14:textId="77777777" w:rsidR="008C53B0" w:rsidRDefault="00AF73A6">
      <w:pPr>
        <w:pStyle w:val="BodyText"/>
        <w:spacing w:before="199" w:line="276" w:lineRule="auto"/>
        <w:ind w:left="360" w:right="867"/>
      </w:pPr>
      <w:r>
        <w:t>In 2013, the total annual electric energy consumption in municipal operations was 1,674,456</w:t>
      </w:r>
      <w:r>
        <w:rPr>
          <w:spacing w:val="-2"/>
        </w:rPr>
        <w:t xml:space="preserve"> </w:t>
      </w:r>
      <w:r>
        <w:t>kWh,</w:t>
      </w:r>
      <w:r>
        <w:rPr>
          <w:spacing w:val="-4"/>
        </w:rPr>
        <w:t xml:space="preserve"> </w:t>
      </w:r>
      <w:r>
        <w:t>total</w:t>
      </w:r>
      <w:r>
        <w:rPr>
          <w:spacing w:val="-5"/>
        </w:rPr>
        <w:t xml:space="preserve"> </w:t>
      </w:r>
      <w:r>
        <w:t>fuel</w:t>
      </w:r>
      <w:r>
        <w:rPr>
          <w:spacing w:val="-2"/>
        </w:rPr>
        <w:t xml:space="preserve"> </w:t>
      </w:r>
      <w:r>
        <w:t>oil</w:t>
      </w:r>
      <w:r>
        <w:rPr>
          <w:spacing w:val="-3"/>
        </w:rPr>
        <w:t xml:space="preserve"> </w:t>
      </w:r>
      <w:r>
        <w:t>consumed</w:t>
      </w:r>
      <w:r>
        <w:rPr>
          <w:spacing w:val="-2"/>
        </w:rPr>
        <w:t xml:space="preserve"> </w:t>
      </w:r>
      <w:r>
        <w:t>at</w:t>
      </w:r>
      <w:r>
        <w:rPr>
          <w:spacing w:val="-4"/>
        </w:rPr>
        <w:t xml:space="preserve"> </w:t>
      </w:r>
      <w:r>
        <w:t>35,709 litres</w:t>
      </w:r>
      <w:r>
        <w:rPr>
          <w:spacing w:val="-2"/>
        </w:rPr>
        <w:t xml:space="preserve"> </w:t>
      </w:r>
      <w:r>
        <w:t>and</w:t>
      </w:r>
      <w:r>
        <w:rPr>
          <w:spacing w:val="-2"/>
        </w:rPr>
        <w:t xml:space="preserve"> </w:t>
      </w:r>
      <w:r>
        <w:t>propane</w:t>
      </w:r>
      <w:r>
        <w:rPr>
          <w:spacing w:val="-4"/>
        </w:rPr>
        <w:t xml:space="preserve"> </w:t>
      </w:r>
      <w:r>
        <w:t>at</w:t>
      </w:r>
      <w:r>
        <w:rPr>
          <w:spacing w:val="-2"/>
        </w:rPr>
        <w:t xml:space="preserve"> </w:t>
      </w:r>
      <w:r>
        <w:t>62,582</w:t>
      </w:r>
      <w:r>
        <w:rPr>
          <w:spacing w:val="-2"/>
        </w:rPr>
        <w:t xml:space="preserve"> </w:t>
      </w:r>
      <w:r>
        <w:t>litres</w:t>
      </w:r>
      <w:r>
        <w:rPr>
          <w:spacing w:val="-1"/>
        </w:rPr>
        <w:t xml:space="preserve"> </w:t>
      </w:r>
      <w:r>
        <w:t xml:space="preserve">for both heating and cooling processes. Our Green House Gas emissions totalled 321.39 </w:t>
      </w:r>
      <w:r>
        <w:rPr>
          <w:spacing w:val="-2"/>
        </w:rPr>
        <w:t>tonnes/year.</w:t>
      </w:r>
    </w:p>
    <w:p w14:paraId="1AE75F58" w14:textId="77777777" w:rsidR="008C53B0" w:rsidRDefault="00AF73A6">
      <w:pPr>
        <w:pStyle w:val="BodyText"/>
        <w:spacing w:before="202" w:line="276" w:lineRule="auto"/>
        <w:ind w:left="360" w:right="867"/>
      </w:pPr>
      <w:r>
        <w:t>In 2014, the total annual electric energy consumption in municipal operations was 1,868,053</w:t>
      </w:r>
      <w:r>
        <w:rPr>
          <w:spacing w:val="-2"/>
        </w:rPr>
        <w:t xml:space="preserve"> </w:t>
      </w:r>
      <w:r>
        <w:t>kWh,</w:t>
      </w:r>
      <w:r>
        <w:rPr>
          <w:spacing w:val="-4"/>
        </w:rPr>
        <w:t xml:space="preserve"> </w:t>
      </w:r>
      <w:r>
        <w:t>total</w:t>
      </w:r>
      <w:r>
        <w:rPr>
          <w:spacing w:val="-5"/>
        </w:rPr>
        <w:t xml:space="preserve"> </w:t>
      </w:r>
      <w:r>
        <w:t>fuel</w:t>
      </w:r>
      <w:r>
        <w:rPr>
          <w:spacing w:val="-3"/>
        </w:rPr>
        <w:t xml:space="preserve"> </w:t>
      </w:r>
      <w:r>
        <w:t>oil</w:t>
      </w:r>
      <w:r>
        <w:rPr>
          <w:spacing w:val="-3"/>
        </w:rPr>
        <w:t xml:space="preserve"> </w:t>
      </w:r>
      <w:r>
        <w:t>consumed</w:t>
      </w:r>
      <w:r>
        <w:rPr>
          <w:spacing w:val="-3"/>
        </w:rPr>
        <w:t xml:space="preserve"> </w:t>
      </w:r>
      <w:r>
        <w:t>at</w:t>
      </w:r>
      <w:r>
        <w:rPr>
          <w:spacing w:val="-2"/>
        </w:rPr>
        <w:t xml:space="preserve"> </w:t>
      </w:r>
      <w:r>
        <w:t>34,618</w:t>
      </w:r>
      <w:r>
        <w:rPr>
          <w:spacing w:val="-3"/>
        </w:rPr>
        <w:t xml:space="preserve"> </w:t>
      </w:r>
      <w:r>
        <w:t>litres</w:t>
      </w:r>
      <w:r>
        <w:rPr>
          <w:spacing w:val="-3"/>
        </w:rPr>
        <w:t xml:space="preserve"> </w:t>
      </w:r>
      <w:r>
        <w:t>and</w:t>
      </w:r>
      <w:r>
        <w:rPr>
          <w:spacing w:val="-3"/>
        </w:rPr>
        <w:t xml:space="preserve"> </w:t>
      </w:r>
      <w:r>
        <w:t>propane</w:t>
      </w:r>
      <w:r>
        <w:rPr>
          <w:spacing w:val="-4"/>
        </w:rPr>
        <w:t xml:space="preserve"> </w:t>
      </w:r>
      <w:r>
        <w:t>at</w:t>
      </w:r>
      <w:r>
        <w:rPr>
          <w:spacing w:val="-1"/>
        </w:rPr>
        <w:t xml:space="preserve"> </w:t>
      </w:r>
      <w:r>
        <w:t>71,949</w:t>
      </w:r>
      <w:r>
        <w:rPr>
          <w:spacing w:val="-1"/>
        </w:rPr>
        <w:t xml:space="preserve"> </w:t>
      </w:r>
      <w:r>
        <w:t>litres</w:t>
      </w:r>
      <w:r>
        <w:rPr>
          <w:spacing w:val="-4"/>
        </w:rPr>
        <w:t xml:space="preserve"> </w:t>
      </w:r>
      <w:r>
        <w:t xml:space="preserve">for both heating and cooling processes. Our Green House Gas emissions totalled 280.30 </w:t>
      </w:r>
      <w:r>
        <w:rPr>
          <w:spacing w:val="-2"/>
        </w:rPr>
        <w:t>tonnes/year.</w:t>
      </w:r>
    </w:p>
    <w:p w14:paraId="39416FE3" w14:textId="77777777" w:rsidR="008C53B0" w:rsidRDefault="00AF73A6">
      <w:pPr>
        <w:pStyle w:val="BodyText"/>
        <w:spacing w:before="200" w:line="276" w:lineRule="auto"/>
        <w:ind w:left="360" w:right="867"/>
      </w:pPr>
      <w:r>
        <w:t>In 2015, the total annual electric energy consumption in municipal operations was 1,844,895</w:t>
      </w:r>
      <w:r>
        <w:rPr>
          <w:spacing w:val="-2"/>
        </w:rPr>
        <w:t xml:space="preserve"> </w:t>
      </w:r>
      <w:r>
        <w:t>kWh,</w:t>
      </w:r>
      <w:r>
        <w:rPr>
          <w:spacing w:val="-4"/>
        </w:rPr>
        <w:t xml:space="preserve"> </w:t>
      </w:r>
      <w:r>
        <w:t>total</w:t>
      </w:r>
      <w:r>
        <w:rPr>
          <w:spacing w:val="-5"/>
        </w:rPr>
        <w:t xml:space="preserve"> </w:t>
      </w:r>
      <w:r>
        <w:t>fuel</w:t>
      </w:r>
      <w:r>
        <w:rPr>
          <w:spacing w:val="-2"/>
        </w:rPr>
        <w:t xml:space="preserve"> </w:t>
      </w:r>
      <w:r>
        <w:t>oil</w:t>
      </w:r>
      <w:r>
        <w:rPr>
          <w:spacing w:val="-3"/>
        </w:rPr>
        <w:t xml:space="preserve"> </w:t>
      </w:r>
      <w:r>
        <w:t>consumed</w:t>
      </w:r>
      <w:r>
        <w:rPr>
          <w:spacing w:val="-2"/>
        </w:rPr>
        <w:t xml:space="preserve"> </w:t>
      </w:r>
      <w:r>
        <w:t>at</w:t>
      </w:r>
      <w:r>
        <w:rPr>
          <w:spacing w:val="-4"/>
        </w:rPr>
        <w:t xml:space="preserve"> </w:t>
      </w:r>
      <w:r>
        <w:t>31,265 litres</w:t>
      </w:r>
      <w:r>
        <w:rPr>
          <w:spacing w:val="-2"/>
        </w:rPr>
        <w:t xml:space="preserve"> </w:t>
      </w:r>
      <w:r>
        <w:t>and</w:t>
      </w:r>
      <w:r>
        <w:rPr>
          <w:spacing w:val="-2"/>
        </w:rPr>
        <w:t xml:space="preserve"> </w:t>
      </w:r>
      <w:r>
        <w:t>propane</w:t>
      </w:r>
      <w:r>
        <w:rPr>
          <w:spacing w:val="-4"/>
        </w:rPr>
        <w:t xml:space="preserve"> </w:t>
      </w:r>
      <w:r>
        <w:t>at</w:t>
      </w:r>
      <w:r>
        <w:rPr>
          <w:spacing w:val="-2"/>
        </w:rPr>
        <w:t xml:space="preserve"> </w:t>
      </w:r>
      <w:r>
        <w:t>77,384</w:t>
      </w:r>
      <w:r>
        <w:rPr>
          <w:spacing w:val="-2"/>
        </w:rPr>
        <w:t xml:space="preserve"> </w:t>
      </w:r>
      <w:r>
        <w:t>litres</w:t>
      </w:r>
      <w:r>
        <w:rPr>
          <w:spacing w:val="-1"/>
        </w:rPr>
        <w:t xml:space="preserve"> </w:t>
      </w:r>
      <w:r>
        <w:t xml:space="preserve">for both heating and cooling processes. Our Green House Gas emissions totalled 279.57 </w:t>
      </w:r>
      <w:r>
        <w:rPr>
          <w:spacing w:val="-2"/>
        </w:rPr>
        <w:t>tonnes/year.</w:t>
      </w:r>
    </w:p>
    <w:p w14:paraId="1E6E24CB" w14:textId="77777777" w:rsidR="008C53B0" w:rsidRDefault="00AF73A6">
      <w:pPr>
        <w:pStyle w:val="BodyText"/>
        <w:spacing w:before="199" w:line="276" w:lineRule="auto"/>
        <w:ind w:left="360" w:right="867"/>
      </w:pPr>
      <w:r>
        <w:t>In 2016, the total annual electric energy consumption in municipal operations was 1,910,961</w:t>
      </w:r>
      <w:r>
        <w:rPr>
          <w:spacing w:val="-2"/>
        </w:rPr>
        <w:t xml:space="preserve"> </w:t>
      </w:r>
      <w:r>
        <w:t>kWh,</w:t>
      </w:r>
      <w:r>
        <w:rPr>
          <w:spacing w:val="-4"/>
        </w:rPr>
        <w:t xml:space="preserve"> </w:t>
      </w:r>
      <w:r>
        <w:t>total</w:t>
      </w:r>
      <w:r>
        <w:rPr>
          <w:spacing w:val="-5"/>
        </w:rPr>
        <w:t xml:space="preserve"> </w:t>
      </w:r>
      <w:r>
        <w:t>fuel</w:t>
      </w:r>
      <w:r>
        <w:rPr>
          <w:spacing w:val="-2"/>
        </w:rPr>
        <w:t xml:space="preserve"> </w:t>
      </w:r>
      <w:r>
        <w:t>oil</w:t>
      </w:r>
      <w:r>
        <w:rPr>
          <w:spacing w:val="-3"/>
        </w:rPr>
        <w:t xml:space="preserve"> </w:t>
      </w:r>
      <w:r>
        <w:t>consumed</w:t>
      </w:r>
      <w:r>
        <w:rPr>
          <w:spacing w:val="-2"/>
        </w:rPr>
        <w:t xml:space="preserve"> </w:t>
      </w:r>
      <w:r>
        <w:t>at</w:t>
      </w:r>
      <w:r>
        <w:rPr>
          <w:spacing w:val="-4"/>
        </w:rPr>
        <w:t xml:space="preserve"> </w:t>
      </w:r>
      <w:r>
        <w:t>31,086 litres</w:t>
      </w:r>
      <w:r>
        <w:rPr>
          <w:spacing w:val="-2"/>
        </w:rPr>
        <w:t xml:space="preserve"> </w:t>
      </w:r>
      <w:r>
        <w:t>and</w:t>
      </w:r>
      <w:r>
        <w:rPr>
          <w:spacing w:val="-2"/>
        </w:rPr>
        <w:t xml:space="preserve"> </w:t>
      </w:r>
      <w:r>
        <w:t>propane</w:t>
      </w:r>
      <w:r>
        <w:rPr>
          <w:spacing w:val="-4"/>
        </w:rPr>
        <w:t xml:space="preserve"> </w:t>
      </w:r>
      <w:r>
        <w:t>at</w:t>
      </w:r>
      <w:r>
        <w:rPr>
          <w:spacing w:val="-2"/>
        </w:rPr>
        <w:t xml:space="preserve"> </w:t>
      </w:r>
      <w:r>
        <w:t>80,345</w:t>
      </w:r>
      <w:r>
        <w:rPr>
          <w:spacing w:val="-2"/>
        </w:rPr>
        <w:t xml:space="preserve"> </w:t>
      </w:r>
      <w:r>
        <w:t>litres</w:t>
      </w:r>
      <w:r>
        <w:rPr>
          <w:spacing w:val="-1"/>
        </w:rPr>
        <w:t xml:space="preserve"> </w:t>
      </w:r>
      <w:r>
        <w:t xml:space="preserve">for both heating and cooling processes. Our Green House Gas emissions totalled 276.77 </w:t>
      </w:r>
      <w:r>
        <w:rPr>
          <w:spacing w:val="-2"/>
        </w:rPr>
        <w:t>tonnes/year.</w:t>
      </w:r>
    </w:p>
    <w:p w14:paraId="0286449C" w14:textId="77777777" w:rsidR="008C53B0" w:rsidRDefault="00AF73A6">
      <w:pPr>
        <w:pStyle w:val="BodyText"/>
        <w:spacing w:before="202" w:line="276" w:lineRule="auto"/>
        <w:ind w:left="360" w:right="867"/>
      </w:pPr>
      <w:r>
        <w:t>In 2017, the total annual electric energy consumption in municipal operations was 1,784,613</w:t>
      </w:r>
      <w:r>
        <w:rPr>
          <w:spacing w:val="-2"/>
        </w:rPr>
        <w:t xml:space="preserve"> </w:t>
      </w:r>
      <w:r>
        <w:t>kWh,</w:t>
      </w:r>
      <w:r>
        <w:rPr>
          <w:spacing w:val="-4"/>
        </w:rPr>
        <w:t xml:space="preserve"> </w:t>
      </w:r>
      <w:r>
        <w:t>total</w:t>
      </w:r>
      <w:r>
        <w:rPr>
          <w:spacing w:val="-5"/>
        </w:rPr>
        <w:t xml:space="preserve"> </w:t>
      </w:r>
      <w:r>
        <w:t>fuel</w:t>
      </w:r>
      <w:r>
        <w:rPr>
          <w:spacing w:val="-2"/>
        </w:rPr>
        <w:t xml:space="preserve"> </w:t>
      </w:r>
      <w:r>
        <w:t>oil</w:t>
      </w:r>
      <w:r>
        <w:rPr>
          <w:spacing w:val="-3"/>
        </w:rPr>
        <w:t xml:space="preserve"> </w:t>
      </w:r>
      <w:r>
        <w:t>consumed</w:t>
      </w:r>
      <w:r>
        <w:rPr>
          <w:spacing w:val="-2"/>
        </w:rPr>
        <w:t xml:space="preserve"> </w:t>
      </w:r>
      <w:r>
        <w:t>at</w:t>
      </w:r>
      <w:r>
        <w:rPr>
          <w:spacing w:val="-4"/>
        </w:rPr>
        <w:t xml:space="preserve"> </w:t>
      </w:r>
      <w:r>
        <w:t>24,825 litres</w:t>
      </w:r>
      <w:r>
        <w:rPr>
          <w:spacing w:val="-2"/>
        </w:rPr>
        <w:t xml:space="preserve"> </w:t>
      </w:r>
      <w:r>
        <w:t>and</w:t>
      </w:r>
      <w:r>
        <w:rPr>
          <w:spacing w:val="-2"/>
        </w:rPr>
        <w:t xml:space="preserve"> </w:t>
      </w:r>
      <w:r>
        <w:t>propane</w:t>
      </w:r>
      <w:r>
        <w:rPr>
          <w:spacing w:val="-4"/>
        </w:rPr>
        <w:t xml:space="preserve"> </w:t>
      </w:r>
      <w:r>
        <w:t>at</w:t>
      </w:r>
      <w:r>
        <w:rPr>
          <w:spacing w:val="-2"/>
        </w:rPr>
        <w:t xml:space="preserve"> </w:t>
      </w:r>
      <w:r>
        <w:t>81,107</w:t>
      </w:r>
      <w:r>
        <w:rPr>
          <w:spacing w:val="-2"/>
        </w:rPr>
        <w:t xml:space="preserve"> </w:t>
      </w:r>
      <w:r>
        <w:t>litres</w:t>
      </w:r>
      <w:r>
        <w:rPr>
          <w:spacing w:val="-1"/>
        </w:rPr>
        <w:t xml:space="preserve"> </w:t>
      </w:r>
      <w:r>
        <w:t>for</w:t>
      </w:r>
    </w:p>
    <w:p w14:paraId="7402C55F" w14:textId="77777777" w:rsidR="008C53B0" w:rsidRDefault="008C53B0">
      <w:pPr>
        <w:pStyle w:val="BodyText"/>
        <w:spacing w:line="276" w:lineRule="auto"/>
        <w:sectPr w:rsidR="008C53B0">
          <w:pgSz w:w="12240" w:h="15840"/>
          <w:pgMar w:top="1360" w:right="720" w:bottom="1200" w:left="1080" w:header="0" w:footer="1015" w:gutter="0"/>
          <w:cols w:space="720"/>
        </w:sectPr>
      </w:pPr>
    </w:p>
    <w:p w14:paraId="295AD044" w14:textId="77777777" w:rsidR="008C53B0" w:rsidRDefault="00AF73A6">
      <w:pPr>
        <w:pStyle w:val="BodyText"/>
        <w:spacing w:before="68" w:line="276" w:lineRule="auto"/>
        <w:ind w:left="360"/>
      </w:pPr>
      <w:r>
        <w:lastRenderedPageBreak/>
        <w:t>both</w:t>
      </w:r>
      <w:r>
        <w:rPr>
          <w:spacing w:val="-5"/>
        </w:rPr>
        <w:t xml:space="preserve"> </w:t>
      </w:r>
      <w:r>
        <w:t>heating</w:t>
      </w:r>
      <w:r>
        <w:rPr>
          <w:spacing w:val="-5"/>
        </w:rPr>
        <w:t xml:space="preserve"> </w:t>
      </w:r>
      <w:r>
        <w:t>and</w:t>
      </w:r>
      <w:r>
        <w:rPr>
          <w:spacing w:val="-4"/>
        </w:rPr>
        <w:t xml:space="preserve"> </w:t>
      </w:r>
      <w:r>
        <w:t>cooling</w:t>
      </w:r>
      <w:r>
        <w:rPr>
          <w:spacing w:val="-5"/>
        </w:rPr>
        <w:t xml:space="preserve"> </w:t>
      </w:r>
      <w:r>
        <w:t>processes.</w:t>
      </w:r>
      <w:r>
        <w:rPr>
          <w:spacing w:val="-2"/>
        </w:rPr>
        <w:t xml:space="preserve"> </w:t>
      </w:r>
      <w:r>
        <w:t>Our</w:t>
      </w:r>
      <w:r>
        <w:rPr>
          <w:spacing w:val="-4"/>
        </w:rPr>
        <w:t xml:space="preserve"> </w:t>
      </w:r>
      <w:r>
        <w:t>Green</w:t>
      </w:r>
      <w:r>
        <w:rPr>
          <w:spacing w:val="-4"/>
        </w:rPr>
        <w:t xml:space="preserve"> </w:t>
      </w:r>
      <w:r>
        <w:t>House</w:t>
      </w:r>
      <w:r>
        <w:rPr>
          <w:spacing w:val="-4"/>
        </w:rPr>
        <w:t xml:space="preserve"> </w:t>
      </w:r>
      <w:r>
        <w:t>Gas</w:t>
      </w:r>
      <w:r>
        <w:rPr>
          <w:spacing w:val="-4"/>
        </w:rPr>
        <w:t xml:space="preserve"> </w:t>
      </w:r>
      <w:r>
        <w:t>emissions</w:t>
      </w:r>
      <w:r>
        <w:rPr>
          <w:spacing w:val="-4"/>
        </w:rPr>
        <w:t xml:space="preserve"> </w:t>
      </w:r>
      <w:r>
        <w:t>totalled</w:t>
      </w:r>
      <w:r>
        <w:rPr>
          <w:spacing w:val="-3"/>
        </w:rPr>
        <w:t xml:space="preserve"> </w:t>
      </w:r>
      <w:r>
        <w:t xml:space="preserve">223.75 </w:t>
      </w:r>
      <w:r>
        <w:rPr>
          <w:spacing w:val="-2"/>
        </w:rPr>
        <w:t>tonnes/year.</w:t>
      </w:r>
    </w:p>
    <w:p w14:paraId="1BF489C3" w14:textId="77777777" w:rsidR="008C53B0" w:rsidRDefault="00AF73A6">
      <w:pPr>
        <w:pStyle w:val="BodyText"/>
        <w:spacing w:before="248"/>
        <w:ind w:left="360"/>
      </w:pPr>
      <w:r>
        <w:t>2018</w:t>
      </w:r>
      <w:r>
        <w:rPr>
          <w:spacing w:val="-3"/>
        </w:rPr>
        <w:t xml:space="preserve"> </w:t>
      </w:r>
      <w:r>
        <w:t>Data</w:t>
      </w:r>
      <w:r>
        <w:rPr>
          <w:spacing w:val="-3"/>
        </w:rPr>
        <w:t xml:space="preserve"> </w:t>
      </w:r>
      <w:r>
        <w:rPr>
          <w:spacing w:val="-2"/>
        </w:rPr>
        <w:t>unknown</w:t>
      </w:r>
    </w:p>
    <w:p w14:paraId="0F55B524" w14:textId="77777777" w:rsidR="008C53B0" w:rsidRDefault="00AF73A6">
      <w:pPr>
        <w:pStyle w:val="BodyText"/>
        <w:spacing w:before="264" w:line="249" w:lineRule="auto"/>
        <w:ind w:left="360" w:right="827"/>
      </w:pPr>
      <w:r>
        <w:t>In 2019 the total annual electric energy consumption in municipal operations was 1,904,652kWh, total fuel oil consumed at 28,564.50 litres and propane at 98,812.5</w:t>
      </w:r>
      <w:r>
        <w:rPr>
          <w:spacing w:val="40"/>
        </w:rPr>
        <w:t xml:space="preserve"> </w:t>
      </w:r>
      <w:r>
        <w:t>litres</w:t>
      </w:r>
      <w:r>
        <w:rPr>
          <w:spacing w:val="-4"/>
        </w:rPr>
        <w:t xml:space="preserve"> </w:t>
      </w:r>
      <w:r>
        <w:t>for</w:t>
      </w:r>
      <w:r>
        <w:rPr>
          <w:spacing w:val="-4"/>
        </w:rPr>
        <w:t xml:space="preserve"> </w:t>
      </w:r>
      <w:r>
        <w:t>both</w:t>
      </w:r>
      <w:r>
        <w:rPr>
          <w:spacing w:val="-4"/>
        </w:rPr>
        <w:t xml:space="preserve"> </w:t>
      </w:r>
      <w:r>
        <w:t>heading</w:t>
      </w:r>
      <w:r>
        <w:rPr>
          <w:spacing w:val="-4"/>
        </w:rPr>
        <w:t xml:space="preserve"> </w:t>
      </w:r>
      <w:r>
        <w:t>and</w:t>
      </w:r>
      <w:r>
        <w:rPr>
          <w:spacing w:val="-4"/>
        </w:rPr>
        <w:t xml:space="preserve"> </w:t>
      </w:r>
      <w:r>
        <w:t>cooling</w:t>
      </w:r>
      <w:r>
        <w:rPr>
          <w:spacing w:val="-4"/>
        </w:rPr>
        <w:t xml:space="preserve"> </w:t>
      </w:r>
      <w:r>
        <w:t>processes.</w:t>
      </w:r>
      <w:r>
        <w:rPr>
          <w:spacing w:val="-4"/>
        </w:rPr>
        <w:t xml:space="preserve"> </w:t>
      </w:r>
      <w:r>
        <w:t>Our</w:t>
      </w:r>
      <w:r>
        <w:rPr>
          <w:spacing w:val="-4"/>
        </w:rPr>
        <w:t xml:space="preserve"> </w:t>
      </w:r>
      <w:r>
        <w:t>Green</w:t>
      </w:r>
      <w:r>
        <w:rPr>
          <w:spacing w:val="-4"/>
        </w:rPr>
        <w:t xml:space="preserve"> </w:t>
      </w:r>
      <w:r>
        <w:t>House</w:t>
      </w:r>
      <w:r>
        <w:rPr>
          <w:spacing w:val="-4"/>
        </w:rPr>
        <w:t xml:space="preserve"> </w:t>
      </w:r>
      <w:r>
        <w:t>Gas</w:t>
      </w:r>
      <w:r>
        <w:rPr>
          <w:spacing w:val="-4"/>
        </w:rPr>
        <w:t xml:space="preserve"> </w:t>
      </w:r>
      <w:r>
        <w:t>emissions</w:t>
      </w:r>
      <w:r>
        <w:rPr>
          <w:spacing w:val="-4"/>
        </w:rPr>
        <w:t xml:space="preserve"> </w:t>
      </w:r>
      <w:r>
        <w:t>totalled 438 tonnes/year.</w:t>
      </w:r>
    </w:p>
    <w:p w14:paraId="6612DB80" w14:textId="77777777" w:rsidR="008C53B0" w:rsidRDefault="00AF73A6">
      <w:pPr>
        <w:pStyle w:val="BodyText"/>
        <w:spacing w:before="257" w:line="249" w:lineRule="auto"/>
        <w:ind w:left="360" w:right="867"/>
      </w:pPr>
      <w:r>
        <w:t>In 2020 the total annual electric energy consumption in municipal operations was 1,398.575kWh, total fuel oil consumed at 28,510.9 litres and propane at 92,727,17 litres</w:t>
      </w:r>
      <w:r>
        <w:rPr>
          <w:spacing w:val="-4"/>
        </w:rPr>
        <w:t xml:space="preserve"> </w:t>
      </w:r>
      <w:r>
        <w:t>for</w:t>
      </w:r>
      <w:r>
        <w:rPr>
          <w:spacing w:val="-4"/>
        </w:rPr>
        <w:t xml:space="preserve"> </w:t>
      </w:r>
      <w:r>
        <w:t>both</w:t>
      </w:r>
      <w:r>
        <w:rPr>
          <w:spacing w:val="-4"/>
        </w:rPr>
        <w:t xml:space="preserve"> </w:t>
      </w:r>
      <w:r>
        <w:t>heating</w:t>
      </w:r>
      <w:r>
        <w:rPr>
          <w:spacing w:val="-4"/>
        </w:rPr>
        <w:t xml:space="preserve"> </w:t>
      </w:r>
      <w:r>
        <w:t>and</w:t>
      </w:r>
      <w:r>
        <w:rPr>
          <w:spacing w:val="-4"/>
        </w:rPr>
        <w:t xml:space="preserve"> </w:t>
      </w:r>
      <w:r>
        <w:t>cooling</w:t>
      </w:r>
      <w:r>
        <w:rPr>
          <w:spacing w:val="-4"/>
        </w:rPr>
        <w:t xml:space="preserve"> </w:t>
      </w:r>
      <w:r>
        <w:t>processes.</w:t>
      </w:r>
      <w:r>
        <w:rPr>
          <w:spacing w:val="-4"/>
        </w:rPr>
        <w:t xml:space="preserve"> </w:t>
      </w:r>
      <w:r>
        <w:t>Our</w:t>
      </w:r>
      <w:r>
        <w:rPr>
          <w:spacing w:val="-4"/>
        </w:rPr>
        <w:t xml:space="preserve"> </w:t>
      </w:r>
      <w:r>
        <w:t>Green</w:t>
      </w:r>
      <w:r>
        <w:rPr>
          <w:spacing w:val="-4"/>
        </w:rPr>
        <w:t xml:space="preserve"> </w:t>
      </w:r>
      <w:r>
        <w:t>House</w:t>
      </w:r>
      <w:r>
        <w:rPr>
          <w:spacing w:val="-4"/>
        </w:rPr>
        <w:t xml:space="preserve"> </w:t>
      </w:r>
      <w:r>
        <w:t>Gas</w:t>
      </w:r>
      <w:r>
        <w:rPr>
          <w:spacing w:val="-4"/>
        </w:rPr>
        <w:t xml:space="preserve"> </w:t>
      </w:r>
      <w:r>
        <w:t>emissions</w:t>
      </w:r>
      <w:r>
        <w:rPr>
          <w:spacing w:val="-4"/>
        </w:rPr>
        <w:t xml:space="preserve"> </w:t>
      </w:r>
      <w:r>
        <w:t>totalled 386 tonnes/year.</w:t>
      </w:r>
    </w:p>
    <w:p w14:paraId="7C7BAAE4" w14:textId="77777777" w:rsidR="008C53B0" w:rsidRDefault="00AF73A6">
      <w:pPr>
        <w:pStyle w:val="BodyText"/>
        <w:spacing w:before="256" w:line="249" w:lineRule="auto"/>
        <w:ind w:left="360" w:right="761"/>
      </w:pPr>
      <w:r>
        <w:t>In 2021 the total annual electric energy consumption in municipal operations was 1,432,166.4kWh,</w:t>
      </w:r>
      <w:r>
        <w:rPr>
          <w:spacing w:val="-3"/>
        </w:rPr>
        <w:t xml:space="preserve"> </w:t>
      </w:r>
      <w:r>
        <w:t>total</w:t>
      </w:r>
      <w:r>
        <w:rPr>
          <w:spacing w:val="-3"/>
        </w:rPr>
        <w:t xml:space="preserve"> </w:t>
      </w:r>
      <w:r>
        <w:t>fuel</w:t>
      </w:r>
      <w:r>
        <w:rPr>
          <w:spacing w:val="-3"/>
        </w:rPr>
        <w:t xml:space="preserve"> </w:t>
      </w:r>
      <w:r>
        <w:t>oil</w:t>
      </w:r>
      <w:r>
        <w:rPr>
          <w:spacing w:val="-3"/>
        </w:rPr>
        <w:t xml:space="preserve"> </w:t>
      </w:r>
      <w:r>
        <w:t>consumed</w:t>
      </w:r>
      <w:r>
        <w:rPr>
          <w:spacing w:val="-3"/>
        </w:rPr>
        <w:t xml:space="preserve"> </w:t>
      </w:r>
      <w:r>
        <w:t>at</w:t>
      </w:r>
      <w:r>
        <w:rPr>
          <w:spacing w:val="-3"/>
        </w:rPr>
        <w:t xml:space="preserve"> </w:t>
      </w:r>
      <w:r>
        <w:t>1,090</w:t>
      </w:r>
      <w:r>
        <w:rPr>
          <w:spacing w:val="-3"/>
        </w:rPr>
        <w:t xml:space="preserve"> </w:t>
      </w:r>
      <w:r>
        <w:t>litres</w:t>
      </w:r>
      <w:r>
        <w:rPr>
          <w:spacing w:val="-3"/>
        </w:rPr>
        <w:t xml:space="preserve"> </w:t>
      </w:r>
      <w:r>
        <w:t>and</w:t>
      </w:r>
      <w:r>
        <w:rPr>
          <w:spacing w:val="-3"/>
        </w:rPr>
        <w:t xml:space="preserve"> </w:t>
      </w:r>
      <w:r>
        <w:t>propane</w:t>
      </w:r>
      <w:r>
        <w:rPr>
          <w:spacing w:val="-3"/>
        </w:rPr>
        <w:t xml:space="preserve"> </w:t>
      </w:r>
      <w:r>
        <w:t>at</w:t>
      </w:r>
      <w:r>
        <w:rPr>
          <w:spacing w:val="-3"/>
        </w:rPr>
        <w:t xml:space="preserve"> </w:t>
      </w:r>
      <w:r>
        <w:t>3,052.6</w:t>
      </w:r>
      <w:r>
        <w:rPr>
          <w:spacing w:val="-3"/>
        </w:rPr>
        <w:t xml:space="preserve"> </w:t>
      </w:r>
      <w:r>
        <w:t>litres</w:t>
      </w:r>
      <w:r>
        <w:rPr>
          <w:spacing w:val="-3"/>
        </w:rPr>
        <w:t xml:space="preserve"> </w:t>
      </w:r>
      <w:r>
        <w:t xml:space="preserve">for both heating and cooling processes. Our Green House Gas emissions totalled 203 </w:t>
      </w:r>
      <w:r>
        <w:rPr>
          <w:spacing w:val="-2"/>
        </w:rPr>
        <w:t>tonnes/year.</w:t>
      </w:r>
    </w:p>
    <w:p w14:paraId="2F57F486" w14:textId="77777777" w:rsidR="008C53B0" w:rsidRDefault="00AF73A6">
      <w:pPr>
        <w:pStyle w:val="BodyText"/>
        <w:spacing w:before="257" w:line="249" w:lineRule="auto"/>
        <w:ind w:left="360" w:right="761"/>
      </w:pPr>
      <w:r>
        <w:t>In 2022 the total annual electric energy consumption in municipal operations was 1,823,852.7kWh,</w:t>
      </w:r>
      <w:r>
        <w:rPr>
          <w:spacing w:val="-3"/>
        </w:rPr>
        <w:t xml:space="preserve"> </w:t>
      </w:r>
      <w:r>
        <w:t>total</w:t>
      </w:r>
      <w:r>
        <w:rPr>
          <w:spacing w:val="-3"/>
        </w:rPr>
        <w:t xml:space="preserve"> </w:t>
      </w:r>
      <w:r>
        <w:t>fuel</w:t>
      </w:r>
      <w:r>
        <w:rPr>
          <w:spacing w:val="-3"/>
        </w:rPr>
        <w:t xml:space="preserve"> </w:t>
      </w:r>
      <w:r>
        <w:t>oil</w:t>
      </w:r>
      <w:r>
        <w:rPr>
          <w:spacing w:val="-3"/>
        </w:rPr>
        <w:t xml:space="preserve"> </w:t>
      </w:r>
      <w:r>
        <w:t>consumed</w:t>
      </w:r>
      <w:r>
        <w:rPr>
          <w:spacing w:val="-3"/>
        </w:rPr>
        <w:t xml:space="preserve"> </w:t>
      </w:r>
      <w:r>
        <w:t>at</w:t>
      </w:r>
      <w:r>
        <w:rPr>
          <w:spacing w:val="-3"/>
        </w:rPr>
        <w:t xml:space="preserve"> </w:t>
      </w:r>
      <w:r>
        <w:t>901.2</w:t>
      </w:r>
      <w:r>
        <w:rPr>
          <w:spacing w:val="-3"/>
        </w:rPr>
        <w:t xml:space="preserve"> </w:t>
      </w:r>
      <w:r>
        <w:t>litres</w:t>
      </w:r>
      <w:r>
        <w:rPr>
          <w:spacing w:val="-3"/>
        </w:rPr>
        <w:t xml:space="preserve"> </w:t>
      </w:r>
      <w:r>
        <w:t>and</w:t>
      </w:r>
      <w:r>
        <w:rPr>
          <w:spacing w:val="-3"/>
        </w:rPr>
        <w:t xml:space="preserve"> </w:t>
      </w:r>
      <w:r>
        <w:t>propane</w:t>
      </w:r>
      <w:r>
        <w:rPr>
          <w:spacing w:val="-3"/>
        </w:rPr>
        <w:t xml:space="preserve"> </w:t>
      </w:r>
      <w:r>
        <w:t>at</w:t>
      </w:r>
      <w:r>
        <w:rPr>
          <w:spacing w:val="-3"/>
        </w:rPr>
        <w:t xml:space="preserve"> </w:t>
      </w:r>
      <w:r>
        <w:t>3,351.9</w:t>
      </w:r>
      <w:r>
        <w:rPr>
          <w:spacing w:val="-3"/>
        </w:rPr>
        <w:t xml:space="preserve"> </w:t>
      </w:r>
      <w:r>
        <w:t>litres</w:t>
      </w:r>
      <w:r>
        <w:rPr>
          <w:spacing w:val="-3"/>
        </w:rPr>
        <w:t xml:space="preserve"> </w:t>
      </w:r>
      <w:r>
        <w:t xml:space="preserve">for both heating and cooling processes. Our Green House Gas emissions totalled 147 </w:t>
      </w:r>
      <w:r>
        <w:rPr>
          <w:spacing w:val="-2"/>
        </w:rPr>
        <w:t>tonnes/year.</w:t>
      </w:r>
    </w:p>
    <w:p w14:paraId="5C4C90B8" w14:textId="77777777" w:rsidR="008C53B0" w:rsidRDefault="00AF73A6">
      <w:pPr>
        <w:pStyle w:val="BodyText"/>
        <w:spacing w:before="256" w:line="249" w:lineRule="auto"/>
        <w:ind w:left="360" w:right="761"/>
      </w:pPr>
      <w:r>
        <w:t>In 2023 the total annual electric energy consumption in municipal operations was 1,827,425.9kWh,</w:t>
      </w:r>
      <w:r>
        <w:rPr>
          <w:spacing w:val="-3"/>
        </w:rPr>
        <w:t xml:space="preserve"> </w:t>
      </w:r>
      <w:r>
        <w:t>total</w:t>
      </w:r>
      <w:r>
        <w:rPr>
          <w:spacing w:val="-3"/>
        </w:rPr>
        <w:t xml:space="preserve"> </w:t>
      </w:r>
      <w:r>
        <w:t>fuel</w:t>
      </w:r>
      <w:r>
        <w:rPr>
          <w:spacing w:val="-3"/>
        </w:rPr>
        <w:t xml:space="preserve"> </w:t>
      </w:r>
      <w:r>
        <w:t>oil</w:t>
      </w:r>
      <w:r>
        <w:rPr>
          <w:spacing w:val="-3"/>
        </w:rPr>
        <w:t xml:space="preserve"> </w:t>
      </w:r>
      <w:r>
        <w:t>consumed</w:t>
      </w:r>
      <w:r>
        <w:rPr>
          <w:spacing w:val="-3"/>
        </w:rPr>
        <w:t xml:space="preserve"> </w:t>
      </w:r>
      <w:r>
        <w:t>at</w:t>
      </w:r>
      <w:r>
        <w:rPr>
          <w:spacing w:val="-3"/>
        </w:rPr>
        <w:t xml:space="preserve"> </w:t>
      </w:r>
      <w:r>
        <w:t>871.2</w:t>
      </w:r>
      <w:r>
        <w:rPr>
          <w:spacing w:val="-3"/>
        </w:rPr>
        <w:t xml:space="preserve"> </w:t>
      </w:r>
      <w:r>
        <w:t>litres</w:t>
      </w:r>
      <w:r>
        <w:rPr>
          <w:spacing w:val="-3"/>
        </w:rPr>
        <w:t xml:space="preserve"> </w:t>
      </w:r>
      <w:r>
        <w:t>and</w:t>
      </w:r>
      <w:r>
        <w:rPr>
          <w:spacing w:val="-3"/>
        </w:rPr>
        <w:t xml:space="preserve"> </w:t>
      </w:r>
      <w:r>
        <w:t>propane</w:t>
      </w:r>
      <w:r>
        <w:rPr>
          <w:spacing w:val="-3"/>
        </w:rPr>
        <w:t xml:space="preserve"> </w:t>
      </w:r>
      <w:r>
        <w:t>at</w:t>
      </w:r>
      <w:r>
        <w:rPr>
          <w:spacing w:val="-3"/>
        </w:rPr>
        <w:t xml:space="preserve"> </w:t>
      </w:r>
      <w:r>
        <w:t>3,028.5</w:t>
      </w:r>
      <w:r>
        <w:rPr>
          <w:spacing w:val="-3"/>
        </w:rPr>
        <w:t xml:space="preserve"> </w:t>
      </w:r>
      <w:r>
        <w:t>litres</w:t>
      </w:r>
      <w:r>
        <w:rPr>
          <w:spacing w:val="-3"/>
        </w:rPr>
        <w:t xml:space="preserve"> </w:t>
      </w:r>
      <w:r>
        <w:t>for both heating and cooling processes. Our</w:t>
      </w:r>
      <w:r>
        <w:rPr>
          <w:spacing w:val="40"/>
        </w:rPr>
        <w:t xml:space="preserve"> </w:t>
      </w:r>
      <w:r>
        <w:t xml:space="preserve">Green House Gas emissions totalled 146 </w:t>
      </w:r>
      <w:r>
        <w:rPr>
          <w:spacing w:val="-2"/>
        </w:rPr>
        <w:t>tonnes/year.</w:t>
      </w:r>
    </w:p>
    <w:p w14:paraId="0058CD19" w14:textId="77777777" w:rsidR="008C53B0" w:rsidRDefault="00AF73A6">
      <w:pPr>
        <w:pStyle w:val="BodyText"/>
        <w:spacing w:before="257" w:line="249" w:lineRule="auto"/>
        <w:ind w:left="360" w:right="867"/>
      </w:pPr>
      <w:r>
        <w:t>In 2024 the total annual electric energy consumption in municipal operations was 1,833,210.1,</w:t>
      </w:r>
      <w:r>
        <w:rPr>
          <w:spacing w:val="-3"/>
        </w:rPr>
        <w:t xml:space="preserve"> </w:t>
      </w:r>
      <w:r>
        <w:t>total</w:t>
      </w:r>
      <w:r>
        <w:rPr>
          <w:spacing w:val="-3"/>
        </w:rPr>
        <w:t xml:space="preserve"> </w:t>
      </w:r>
      <w:r>
        <w:t>fuel</w:t>
      </w:r>
      <w:r>
        <w:rPr>
          <w:spacing w:val="-3"/>
        </w:rPr>
        <w:t xml:space="preserve"> </w:t>
      </w:r>
      <w:r>
        <w:t>oil</w:t>
      </w:r>
      <w:r>
        <w:rPr>
          <w:spacing w:val="-3"/>
        </w:rPr>
        <w:t xml:space="preserve"> </w:t>
      </w:r>
      <w:r>
        <w:t>consumed</w:t>
      </w:r>
      <w:r>
        <w:rPr>
          <w:spacing w:val="-3"/>
        </w:rPr>
        <w:t xml:space="preserve"> </w:t>
      </w:r>
      <w:r>
        <w:t>at</w:t>
      </w:r>
      <w:r>
        <w:rPr>
          <w:spacing w:val="-3"/>
        </w:rPr>
        <w:t xml:space="preserve"> </w:t>
      </w:r>
      <w:r>
        <w:t>841</w:t>
      </w:r>
      <w:r>
        <w:rPr>
          <w:spacing w:val="-3"/>
        </w:rPr>
        <w:t xml:space="preserve"> </w:t>
      </w:r>
      <w:r>
        <w:t>litres</w:t>
      </w:r>
      <w:r>
        <w:rPr>
          <w:spacing w:val="-3"/>
        </w:rPr>
        <w:t xml:space="preserve"> </w:t>
      </w:r>
      <w:r>
        <w:t>and</w:t>
      </w:r>
      <w:r>
        <w:rPr>
          <w:spacing w:val="-3"/>
        </w:rPr>
        <w:t xml:space="preserve"> </w:t>
      </w:r>
      <w:r>
        <w:t>propane</w:t>
      </w:r>
      <w:r>
        <w:rPr>
          <w:spacing w:val="-3"/>
        </w:rPr>
        <w:t xml:space="preserve"> </w:t>
      </w:r>
      <w:r>
        <w:t>at</w:t>
      </w:r>
      <w:r>
        <w:rPr>
          <w:spacing w:val="-3"/>
        </w:rPr>
        <w:t xml:space="preserve"> </w:t>
      </w:r>
      <w:r>
        <w:t>2,691.3</w:t>
      </w:r>
      <w:r>
        <w:rPr>
          <w:spacing w:val="-3"/>
        </w:rPr>
        <w:t xml:space="preserve"> </w:t>
      </w:r>
      <w:r>
        <w:t>litres</w:t>
      </w:r>
      <w:r>
        <w:rPr>
          <w:spacing w:val="-3"/>
        </w:rPr>
        <w:t xml:space="preserve"> </w:t>
      </w:r>
      <w:r>
        <w:t>for</w:t>
      </w:r>
      <w:r>
        <w:rPr>
          <w:spacing w:val="-3"/>
        </w:rPr>
        <w:t xml:space="preserve"> </w:t>
      </w:r>
      <w:r>
        <w:t xml:space="preserve">both heating and cooling processes. Our Green house gas emissions totalled 146 tonnes/ </w:t>
      </w:r>
      <w:r>
        <w:rPr>
          <w:spacing w:val="-2"/>
        </w:rPr>
        <w:t>year.</w:t>
      </w:r>
    </w:p>
    <w:p w14:paraId="69C0DAEC" w14:textId="77777777" w:rsidR="008C53B0" w:rsidRDefault="008C53B0">
      <w:pPr>
        <w:pStyle w:val="BodyText"/>
      </w:pPr>
    </w:p>
    <w:p w14:paraId="269B7B56" w14:textId="77777777" w:rsidR="008C53B0" w:rsidRDefault="008C53B0">
      <w:pPr>
        <w:pStyle w:val="BodyText"/>
        <w:spacing w:before="220"/>
      </w:pPr>
    </w:p>
    <w:p w14:paraId="35D74DD0" w14:textId="77777777" w:rsidR="008C53B0" w:rsidRDefault="00AF73A6">
      <w:pPr>
        <w:pStyle w:val="Heading2"/>
      </w:pPr>
      <w:r>
        <w:t>Renewable</w:t>
      </w:r>
      <w:r>
        <w:rPr>
          <w:spacing w:val="-15"/>
        </w:rPr>
        <w:t xml:space="preserve"> </w:t>
      </w:r>
      <w:r>
        <w:t>Energy</w:t>
      </w:r>
      <w:r>
        <w:rPr>
          <w:spacing w:val="-17"/>
        </w:rPr>
        <w:t xml:space="preserve"> </w:t>
      </w:r>
      <w:r>
        <w:t>Utilized</w:t>
      </w:r>
      <w:r>
        <w:rPr>
          <w:spacing w:val="-17"/>
        </w:rPr>
        <w:t xml:space="preserve"> </w:t>
      </w:r>
      <w:r>
        <w:t>or</w:t>
      </w:r>
      <w:r>
        <w:rPr>
          <w:spacing w:val="-9"/>
        </w:rPr>
        <w:t xml:space="preserve"> </w:t>
      </w:r>
      <w:r>
        <w:rPr>
          <w:spacing w:val="-2"/>
        </w:rPr>
        <w:t>Planned:</w:t>
      </w:r>
    </w:p>
    <w:p w14:paraId="1FD0E78D" w14:textId="77777777" w:rsidR="008C53B0" w:rsidRDefault="008C53B0">
      <w:pPr>
        <w:pStyle w:val="BodyText"/>
        <w:rPr>
          <w:b/>
        </w:rPr>
      </w:pPr>
    </w:p>
    <w:p w14:paraId="2C4FCE89" w14:textId="77777777" w:rsidR="008C53B0" w:rsidRDefault="008C53B0">
      <w:pPr>
        <w:pStyle w:val="BodyText"/>
        <w:spacing w:before="228"/>
        <w:rPr>
          <w:b/>
        </w:rPr>
      </w:pPr>
    </w:p>
    <w:p w14:paraId="0CB32E19" w14:textId="270B8D9B" w:rsidR="008C53B0" w:rsidRDefault="00AF73A6">
      <w:pPr>
        <w:pStyle w:val="BodyText"/>
        <w:spacing w:before="1"/>
        <w:ind w:left="360" w:right="761"/>
      </w:pPr>
      <w:r>
        <w:t>The Municipality of Dysart et al aspires to show leadership in the promotion and development</w:t>
      </w:r>
      <w:r>
        <w:rPr>
          <w:spacing w:val="-6"/>
        </w:rPr>
        <w:t xml:space="preserve"> </w:t>
      </w:r>
      <w:r>
        <w:t>of</w:t>
      </w:r>
      <w:r>
        <w:rPr>
          <w:spacing w:val="-1"/>
        </w:rPr>
        <w:t xml:space="preserve"> </w:t>
      </w:r>
      <w:r>
        <w:t>renewable</w:t>
      </w:r>
      <w:r>
        <w:rPr>
          <w:spacing w:val="-4"/>
        </w:rPr>
        <w:t xml:space="preserve"> </w:t>
      </w:r>
      <w:r>
        <w:t>energy</w:t>
      </w:r>
      <w:r>
        <w:rPr>
          <w:spacing w:val="-6"/>
        </w:rPr>
        <w:t xml:space="preserve"> </w:t>
      </w:r>
      <w:r>
        <w:t>systems</w:t>
      </w:r>
      <w:r>
        <w:rPr>
          <w:spacing w:val="-6"/>
        </w:rPr>
        <w:t xml:space="preserve"> </w:t>
      </w:r>
      <w:r>
        <w:t>that</w:t>
      </w:r>
      <w:r>
        <w:rPr>
          <w:spacing w:val="-3"/>
        </w:rPr>
        <w:t xml:space="preserve"> </w:t>
      </w:r>
      <w:r>
        <w:t>are</w:t>
      </w:r>
      <w:r>
        <w:rPr>
          <w:spacing w:val="-3"/>
        </w:rPr>
        <w:t xml:space="preserve"> </w:t>
      </w:r>
      <w:r>
        <w:t>compatible</w:t>
      </w:r>
      <w:r>
        <w:rPr>
          <w:spacing w:val="-2"/>
        </w:rPr>
        <w:t xml:space="preserve"> </w:t>
      </w:r>
      <w:r>
        <w:t>with the</w:t>
      </w:r>
      <w:r>
        <w:rPr>
          <w:spacing w:val="-3"/>
        </w:rPr>
        <w:t xml:space="preserve"> </w:t>
      </w:r>
      <w:r>
        <w:t>corporate</w:t>
      </w:r>
      <w:r>
        <w:rPr>
          <w:spacing w:val="-4"/>
        </w:rPr>
        <w:t xml:space="preserve"> </w:t>
      </w:r>
      <w:r>
        <w:t xml:space="preserve">asset management and land use planning objectives. Dysart et al was proactive with the development of a process to manage public requests for support for FIT applications in </w:t>
      </w:r>
      <w:r>
        <w:lastRenderedPageBreak/>
        <w:t>a timely manner.</w:t>
      </w:r>
    </w:p>
    <w:p w14:paraId="33704691" w14:textId="77777777" w:rsidR="00EE1935" w:rsidRDefault="00EE1935">
      <w:pPr>
        <w:pStyle w:val="BodyText"/>
        <w:spacing w:before="1"/>
        <w:ind w:left="360" w:right="761"/>
      </w:pPr>
    </w:p>
    <w:p w14:paraId="15DA0908" w14:textId="65872F94" w:rsidR="00EE1935" w:rsidRDefault="00EE1935">
      <w:pPr>
        <w:pStyle w:val="BodyText"/>
        <w:spacing w:before="1"/>
        <w:ind w:left="360" w:right="761"/>
      </w:pPr>
      <w:r>
        <w:t xml:space="preserve">Prior to announcements of energy reporting requirements, Dysart et al had investigated the potential to develop alternative and renewable energy systems through the commissioning of a feasibility study by Clean Development Group titled “Introducing the Integration of Clean Energy Systems”. Solar panel technology was employed on the 4Cs building to supplement power to the Museum attempted the use of passive solar heat. </w:t>
      </w:r>
    </w:p>
    <w:p w14:paraId="4572BC48" w14:textId="77777777" w:rsidR="00EE1935" w:rsidRDefault="00EE1935">
      <w:pPr>
        <w:pStyle w:val="BodyText"/>
        <w:spacing w:before="1"/>
        <w:ind w:left="360" w:right="761"/>
      </w:pPr>
    </w:p>
    <w:p w14:paraId="7743FFA1" w14:textId="180851B7" w:rsidR="00EE1935" w:rsidRDefault="00EE1935">
      <w:pPr>
        <w:pStyle w:val="BodyText"/>
        <w:spacing w:before="1"/>
        <w:ind w:left="360" w:right="761"/>
        <w:rPr>
          <w:b/>
          <w:bCs/>
        </w:rPr>
      </w:pPr>
      <w:r w:rsidRPr="00EE1935">
        <w:rPr>
          <w:b/>
          <w:bCs/>
        </w:rPr>
        <w:t>Past Energy Initiatives:</w:t>
      </w:r>
    </w:p>
    <w:p w14:paraId="629E978A" w14:textId="77777777" w:rsidR="00EE1935" w:rsidRDefault="00EE1935">
      <w:pPr>
        <w:pStyle w:val="BodyText"/>
        <w:spacing w:before="1"/>
        <w:ind w:left="360" w:right="761"/>
        <w:rPr>
          <w:b/>
          <w:bCs/>
        </w:rPr>
      </w:pPr>
    </w:p>
    <w:p w14:paraId="2046BB27" w14:textId="2D3E3679" w:rsidR="00EE1935" w:rsidRDefault="00EE1935">
      <w:pPr>
        <w:pStyle w:val="BodyText"/>
        <w:spacing w:before="1"/>
        <w:ind w:left="360" w:right="761"/>
      </w:pPr>
      <w:r>
        <w:t>The Municipality of Dysart et al has implemented several energy reducing initiatives in the past including the commissioning of the Clean Energy study and the Ainsworth Energy Conservation Proposal, which considered five municipal structures for energy conservation improvements. These documents remain a relevant part of this process from the perspective of providing additional background material about structures and heating systems and several outstanding valid recommendations that can be reviewed and considered as ‘projects’</w:t>
      </w:r>
      <w:r w:rsidR="00103987">
        <w:t xml:space="preserve"> as we work through individual building audits. We have the following reports and studies available at the municipal office upon request:</w:t>
      </w:r>
    </w:p>
    <w:p w14:paraId="317E5609" w14:textId="77777777" w:rsidR="00103987" w:rsidRDefault="00103987">
      <w:pPr>
        <w:pStyle w:val="BodyText"/>
        <w:spacing w:before="1"/>
        <w:ind w:left="360" w:right="761"/>
      </w:pPr>
    </w:p>
    <w:p w14:paraId="5356350E" w14:textId="3B4F59D0" w:rsidR="00103987" w:rsidRDefault="00103987" w:rsidP="00103987">
      <w:pPr>
        <w:pStyle w:val="BodyText"/>
        <w:numPr>
          <w:ilvl w:val="0"/>
          <w:numId w:val="5"/>
        </w:numPr>
        <w:spacing w:before="1"/>
        <w:ind w:right="761"/>
      </w:pPr>
      <w:r>
        <w:t>Renewable Energy Feasibility Study – Clean Development Group</w:t>
      </w:r>
    </w:p>
    <w:p w14:paraId="10051127" w14:textId="6A314572" w:rsidR="00103987" w:rsidRDefault="00103987" w:rsidP="00103987">
      <w:pPr>
        <w:pStyle w:val="BodyText"/>
        <w:numPr>
          <w:ilvl w:val="0"/>
          <w:numId w:val="5"/>
        </w:numPr>
        <w:spacing w:before="1"/>
        <w:ind w:right="761"/>
      </w:pPr>
      <w:r>
        <w:t>Preliminary Energy Conservation Proposal – Ainsworth Inc.</w:t>
      </w:r>
    </w:p>
    <w:p w14:paraId="26DBF811" w14:textId="6657841C" w:rsidR="00103987" w:rsidRDefault="00103987" w:rsidP="00103987">
      <w:pPr>
        <w:pStyle w:val="BodyText"/>
        <w:numPr>
          <w:ilvl w:val="0"/>
          <w:numId w:val="5"/>
        </w:numPr>
        <w:spacing w:before="1"/>
        <w:ind w:right="761"/>
      </w:pPr>
      <w:r>
        <w:t>Hot2000 Building Audit Report for Sewage Plant Lab</w:t>
      </w:r>
    </w:p>
    <w:p w14:paraId="45AD9879" w14:textId="7CFCD951" w:rsidR="00EE1935" w:rsidRDefault="00103987" w:rsidP="00103987">
      <w:pPr>
        <w:pStyle w:val="BodyText"/>
        <w:numPr>
          <w:ilvl w:val="0"/>
          <w:numId w:val="5"/>
        </w:numPr>
        <w:spacing w:before="1"/>
        <w:ind w:right="761"/>
      </w:pPr>
      <w:r>
        <w:t xml:space="preserve">RETScreen 4 Building Audit Report for Municipal Building </w:t>
      </w:r>
    </w:p>
    <w:p w14:paraId="57A86E75" w14:textId="77777777" w:rsidR="00EE1935" w:rsidRDefault="00EE1935">
      <w:pPr>
        <w:pStyle w:val="BodyText"/>
        <w:spacing w:before="1"/>
        <w:ind w:left="360" w:right="761"/>
      </w:pPr>
    </w:p>
    <w:p w14:paraId="19894CC2" w14:textId="77777777" w:rsidR="008C53B0" w:rsidRDefault="00AF73A6">
      <w:pPr>
        <w:pStyle w:val="BodyText"/>
        <w:ind w:left="360" w:right="761"/>
      </w:pPr>
      <w:r>
        <w:t>A 2010 remodel of the museum saw the addition of insulation in the walls and in 2013 the</w:t>
      </w:r>
      <w:r>
        <w:rPr>
          <w:spacing w:val="-2"/>
        </w:rPr>
        <w:t xml:space="preserve"> </w:t>
      </w:r>
      <w:r>
        <w:t>requirement</w:t>
      </w:r>
      <w:r>
        <w:rPr>
          <w:spacing w:val="-4"/>
        </w:rPr>
        <w:t xml:space="preserve"> </w:t>
      </w:r>
      <w:r>
        <w:t>for</w:t>
      </w:r>
      <w:r>
        <w:rPr>
          <w:spacing w:val="-5"/>
        </w:rPr>
        <w:t xml:space="preserve"> </w:t>
      </w:r>
      <w:r>
        <w:t>a</w:t>
      </w:r>
      <w:r>
        <w:rPr>
          <w:spacing w:val="-2"/>
        </w:rPr>
        <w:t xml:space="preserve"> </w:t>
      </w:r>
      <w:r>
        <w:t>new</w:t>
      </w:r>
      <w:r>
        <w:rPr>
          <w:spacing w:val="-5"/>
        </w:rPr>
        <w:t xml:space="preserve"> </w:t>
      </w:r>
      <w:r>
        <w:t>roof,</w:t>
      </w:r>
      <w:r>
        <w:rPr>
          <w:spacing w:val="-4"/>
        </w:rPr>
        <w:t xml:space="preserve"> </w:t>
      </w:r>
      <w:r>
        <w:t>brought</w:t>
      </w:r>
      <w:r>
        <w:rPr>
          <w:spacing w:val="-4"/>
        </w:rPr>
        <w:t xml:space="preserve"> </w:t>
      </w:r>
      <w:r>
        <w:t>the</w:t>
      </w:r>
      <w:r>
        <w:rPr>
          <w:spacing w:val="-4"/>
        </w:rPr>
        <w:t xml:space="preserve"> </w:t>
      </w:r>
      <w:r>
        <w:t>benefit</w:t>
      </w:r>
      <w:r>
        <w:rPr>
          <w:spacing w:val="-5"/>
        </w:rPr>
        <w:t xml:space="preserve"> </w:t>
      </w:r>
      <w:r>
        <w:t>of</w:t>
      </w:r>
      <w:r>
        <w:rPr>
          <w:spacing w:val="-2"/>
        </w:rPr>
        <w:t xml:space="preserve"> </w:t>
      </w:r>
      <w:r>
        <w:t>additional</w:t>
      </w:r>
      <w:r>
        <w:rPr>
          <w:spacing w:val="-2"/>
        </w:rPr>
        <w:t xml:space="preserve"> </w:t>
      </w:r>
      <w:r>
        <w:t>insulation</w:t>
      </w:r>
      <w:r>
        <w:rPr>
          <w:spacing w:val="-2"/>
        </w:rPr>
        <w:t xml:space="preserve"> </w:t>
      </w:r>
      <w:r>
        <w:t>value</w:t>
      </w:r>
      <w:r>
        <w:rPr>
          <w:spacing w:val="-3"/>
        </w:rPr>
        <w:t xml:space="preserve"> </w:t>
      </w:r>
      <w:r>
        <w:t>as</w:t>
      </w:r>
      <w:r>
        <w:rPr>
          <w:spacing w:val="-2"/>
        </w:rPr>
        <w:t xml:space="preserve"> </w:t>
      </w:r>
      <w:r>
        <w:t>well.</w:t>
      </w:r>
    </w:p>
    <w:p w14:paraId="4352682C" w14:textId="77777777" w:rsidR="008C53B0" w:rsidRDefault="008C53B0">
      <w:pPr>
        <w:pStyle w:val="BodyText"/>
      </w:pPr>
    </w:p>
    <w:p w14:paraId="4B733494" w14:textId="77777777" w:rsidR="008C53B0" w:rsidRDefault="00AF73A6">
      <w:pPr>
        <w:pStyle w:val="BodyText"/>
        <w:ind w:left="360" w:right="787"/>
      </w:pPr>
      <w:r>
        <w:t>In 2012, the arena ice surface was rebuilt and additional dressing rooms</w:t>
      </w:r>
      <w:r>
        <w:rPr>
          <w:spacing w:val="-1"/>
        </w:rPr>
        <w:t xml:space="preserve"> </w:t>
      </w:r>
      <w:r>
        <w:t>were created. During the upgrades many energy saving changes were made such as the installation of high efficiency equipment such as compressors, soft start motors, infrared ice temperature controllers, hot water heaters, dehumidification systems, lighting, kitchen appliances and shower heads.</w:t>
      </w:r>
      <w:r>
        <w:rPr>
          <w:spacing w:val="40"/>
        </w:rPr>
        <w:t xml:space="preserve"> </w:t>
      </w:r>
      <w:r>
        <w:t>New insulated exit and overhead doors were also added.</w:t>
      </w:r>
      <w:r>
        <w:rPr>
          <w:spacing w:val="-4"/>
        </w:rPr>
        <w:t xml:space="preserve"> </w:t>
      </w:r>
      <w:r>
        <w:t>In</w:t>
      </w:r>
      <w:r>
        <w:rPr>
          <w:spacing w:val="-4"/>
        </w:rPr>
        <w:t xml:space="preserve"> </w:t>
      </w:r>
      <w:r>
        <w:t>2013,</w:t>
      </w:r>
      <w:r>
        <w:rPr>
          <w:spacing w:val="-3"/>
        </w:rPr>
        <w:t xml:space="preserve"> </w:t>
      </w:r>
      <w:r>
        <w:t>the</w:t>
      </w:r>
      <w:r>
        <w:rPr>
          <w:spacing w:val="-5"/>
        </w:rPr>
        <w:t xml:space="preserve"> </w:t>
      </w:r>
      <w:r>
        <w:t>Parks</w:t>
      </w:r>
      <w:r>
        <w:rPr>
          <w:spacing w:val="-3"/>
        </w:rPr>
        <w:t xml:space="preserve"> </w:t>
      </w:r>
      <w:r>
        <w:t>Department</w:t>
      </w:r>
      <w:r>
        <w:rPr>
          <w:spacing w:val="-5"/>
        </w:rPr>
        <w:t xml:space="preserve"> </w:t>
      </w:r>
      <w:r>
        <w:t>removed</w:t>
      </w:r>
      <w:r>
        <w:rPr>
          <w:spacing w:val="-3"/>
        </w:rPr>
        <w:t xml:space="preserve"> </w:t>
      </w:r>
      <w:r>
        <w:t>several</w:t>
      </w:r>
      <w:r>
        <w:rPr>
          <w:spacing w:val="-3"/>
        </w:rPr>
        <w:t xml:space="preserve"> </w:t>
      </w:r>
      <w:r>
        <w:t>unused</w:t>
      </w:r>
      <w:r>
        <w:rPr>
          <w:spacing w:val="-3"/>
        </w:rPr>
        <w:t xml:space="preserve"> </w:t>
      </w:r>
      <w:r>
        <w:t>hydro</w:t>
      </w:r>
      <w:r>
        <w:rPr>
          <w:spacing w:val="-3"/>
        </w:rPr>
        <w:t xml:space="preserve"> </w:t>
      </w:r>
      <w:r>
        <w:t>connections</w:t>
      </w:r>
      <w:r>
        <w:rPr>
          <w:spacing w:val="-3"/>
        </w:rPr>
        <w:t xml:space="preserve"> </w:t>
      </w:r>
      <w:r>
        <w:t>that were no longer required.</w:t>
      </w:r>
    </w:p>
    <w:p w14:paraId="1DB4EE61" w14:textId="77777777" w:rsidR="008C53B0" w:rsidRDefault="008C53B0">
      <w:pPr>
        <w:pStyle w:val="BodyText"/>
      </w:pPr>
    </w:p>
    <w:p w14:paraId="4129C632" w14:textId="77777777" w:rsidR="008C53B0" w:rsidRDefault="00AF73A6">
      <w:pPr>
        <w:pStyle w:val="BodyText"/>
        <w:spacing w:before="1"/>
        <w:ind w:left="360" w:right="761"/>
      </w:pPr>
      <w:r>
        <w:t>During earlier years of the plan, our Environment and Climate Change Committee demonstrated the design and build of solar heated fish huts. This was integrated as a building</w:t>
      </w:r>
      <w:r>
        <w:rPr>
          <w:spacing w:val="-4"/>
        </w:rPr>
        <w:t xml:space="preserve"> </w:t>
      </w:r>
      <w:r>
        <w:t>project</w:t>
      </w:r>
      <w:r>
        <w:rPr>
          <w:spacing w:val="-7"/>
        </w:rPr>
        <w:t xml:space="preserve"> </w:t>
      </w:r>
      <w:r>
        <w:t>for</w:t>
      </w:r>
      <w:r>
        <w:rPr>
          <w:spacing w:val="-3"/>
        </w:rPr>
        <w:t xml:space="preserve"> </w:t>
      </w:r>
      <w:r>
        <w:t>the</w:t>
      </w:r>
      <w:r>
        <w:rPr>
          <w:spacing w:val="-5"/>
        </w:rPr>
        <w:t xml:space="preserve"> </w:t>
      </w:r>
      <w:r>
        <w:t>Haliburton</w:t>
      </w:r>
      <w:r>
        <w:rPr>
          <w:spacing w:val="-3"/>
        </w:rPr>
        <w:t xml:space="preserve"> </w:t>
      </w:r>
      <w:r>
        <w:t>High</w:t>
      </w:r>
      <w:r>
        <w:rPr>
          <w:spacing w:val="-3"/>
        </w:rPr>
        <w:t xml:space="preserve"> </w:t>
      </w:r>
      <w:r>
        <w:t>School</w:t>
      </w:r>
      <w:r>
        <w:rPr>
          <w:spacing w:val="-6"/>
        </w:rPr>
        <w:t xml:space="preserve"> </w:t>
      </w:r>
      <w:r>
        <w:t>Environmental</w:t>
      </w:r>
      <w:r>
        <w:rPr>
          <w:spacing w:val="-6"/>
        </w:rPr>
        <w:t xml:space="preserve"> </w:t>
      </w:r>
      <w:r>
        <w:t>program</w:t>
      </w:r>
      <w:r>
        <w:rPr>
          <w:spacing w:val="-2"/>
        </w:rPr>
        <w:t xml:space="preserve"> </w:t>
      </w:r>
      <w:r>
        <w:t>students</w:t>
      </w:r>
      <w:r>
        <w:rPr>
          <w:spacing w:val="-3"/>
        </w:rPr>
        <w:t xml:space="preserve"> </w:t>
      </w:r>
      <w:r>
        <w:t>to</w:t>
      </w:r>
      <w:r>
        <w:rPr>
          <w:spacing w:val="-3"/>
        </w:rPr>
        <w:t xml:space="preserve"> </w:t>
      </w:r>
      <w:r>
        <w:t>raise funds to sustain their program. A video was created to profile this and other environmental initiatives undertaken by our municipality.</w:t>
      </w:r>
    </w:p>
    <w:p w14:paraId="7AA54686" w14:textId="77777777" w:rsidR="008C53B0" w:rsidRDefault="008C53B0">
      <w:pPr>
        <w:pStyle w:val="BodyText"/>
      </w:pPr>
    </w:p>
    <w:p w14:paraId="318F8522" w14:textId="77777777" w:rsidR="008C53B0" w:rsidRDefault="00AF73A6">
      <w:pPr>
        <w:pStyle w:val="BodyText"/>
        <w:ind w:left="360" w:right="761"/>
      </w:pPr>
      <w:r>
        <w:t>Our</w:t>
      </w:r>
      <w:r>
        <w:rPr>
          <w:spacing w:val="-4"/>
        </w:rPr>
        <w:t xml:space="preserve"> </w:t>
      </w:r>
      <w:r>
        <w:t>Environment</w:t>
      </w:r>
      <w:r>
        <w:rPr>
          <w:spacing w:val="-6"/>
        </w:rPr>
        <w:t xml:space="preserve"> </w:t>
      </w:r>
      <w:r>
        <w:t>and</w:t>
      </w:r>
      <w:r>
        <w:rPr>
          <w:spacing w:val="-8"/>
        </w:rPr>
        <w:t xml:space="preserve"> </w:t>
      </w:r>
      <w:r>
        <w:t>Climate</w:t>
      </w:r>
      <w:r>
        <w:rPr>
          <w:spacing w:val="-3"/>
        </w:rPr>
        <w:t xml:space="preserve"> </w:t>
      </w:r>
      <w:r>
        <w:t>Change</w:t>
      </w:r>
      <w:r>
        <w:rPr>
          <w:spacing w:val="-4"/>
        </w:rPr>
        <w:t xml:space="preserve"> </w:t>
      </w:r>
      <w:r>
        <w:t>Committee</w:t>
      </w:r>
      <w:r>
        <w:rPr>
          <w:spacing w:val="-4"/>
        </w:rPr>
        <w:t xml:space="preserve"> </w:t>
      </w:r>
      <w:r>
        <w:t>also</w:t>
      </w:r>
      <w:r>
        <w:rPr>
          <w:spacing w:val="-6"/>
        </w:rPr>
        <w:t xml:space="preserve"> </w:t>
      </w:r>
      <w:r>
        <w:t>participated</w:t>
      </w:r>
      <w:r>
        <w:rPr>
          <w:spacing w:val="-4"/>
        </w:rPr>
        <w:t xml:space="preserve"> </w:t>
      </w:r>
      <w:r>
        <w:t>in</w:t>
      </w:r>
      <w:r>
        <w:rPr>
          <w:spacing w:val="-4"/>
        </w:rPr>
        <w:t xml:space="preserve"> </w:t>
      </w:r>
      <w:r>
        <w:t>two</w:t>
      </w:r>
      <w:r>
        <w:rPr>
          <w:spacing w:val="-4"/>
        </w:rPr>
        <w:t xml:space="preserve"> </w:t>
      </w:r>
      <w:r>
        <w:t>“Green</w:t>
      </w:r>
      <w:r>
        <w:rPr>
          <w:spacing w:val="-6"/>
        </w:rPr>
        <w:t xml:space="preserve"> </w:t>
      </w:r>
      <w:r>
        <w:t>Living Tours” showcasing the application of alternative energy in both residential and commercial projects.</w:t>
      </w:r>
      <w:r>
        <w:rPr>
          <w:spacing w:val="40"/>
        </w:rPr>
        <w:t xml:space="preserve"> </w:t>
      </w:r>
      <w:r>
        <w:t xml:space="preserve">In 2014, the Committee also created a short educational video regarding sustainable building design in a local cottage context that profiled local </w:t>
      </w:r>
      <w:r>
        <w:lastRenderedPageBreak/>
        <w:t>renewable energy providers.</w:t>
      </w:r>
    </w:p>
    <w:p w14:paraId="69F325F7" w14:textId="77777777" w:rsidR="008C53B0" w:rsidRDefault="008C53B0">
      <w:pPr>
        <w:pStyle w:val="BodyText"/>
      </w:pPr>
    </w:p>
    <w:p w14:paraId="300472E9" w14:textId="77777777" w:rsidR="008C53B0" w:rsidRDefault="00AF73A6">
      <w:pPr>
        <w:pStyle w:val="BodyText"/>
        <w:ind w:left="360" w:right="761"/>
      </w:pPr>
      <w:r>
        <w:t>From 2011 to present time, the Environment and Climate Change Committee has undertaken an energy conservation study using a cottage as a test case. We use this information</w:t>
      </w:r>
      <w:r>
        <w:rPr>
          <w:spacing w:val="-6"/>
        </w:rPr>
        <w:t xml:space="preserve"> </w:t>
      </w:r>
      <w:r>
        <w:t>on</w:t>
      </w:r>
      <w:r>
        <w:rPr>
          <w:spacing w:val="-6"/>
        </w:rPr>
        <w:t xml:space="preserve"> </w:t>
      </w:r>
      <w:r>
        <w:t>our</w:t>
      </w:r>
      <w:r>
        <w:rPr>
          <w:spacing w:val="-4"/>
        </w:rPr>
        <w:t xml:space="preserve"> </w:t>
      </w:r>
      <w:r>
        <w:t>website</w:t>
      </w:r>
      <w:r>
        <w:rPr>
          <w:spacing w:val="-4"/>
        </w:rPr>
        <w:t xml:space="preserve"> </w:t>
      </w:r>
      <w:r>
        <w:t>and</w:t>
      </w:r>
      <w:r>
        <w:rPr>
          <w:spacing w:val="-4"/>
        </w:rPr>
        <w:t xml:space="preserve"> </w:t>
      </w:r>
      <w:r>
        <w:t>at</w:t>
      </w:r>
      <w:r>
        <w:rPr>
          <w:spacing w:val="-4"/>
        </w:rPr>
        <w:t xml:space="preserve"> </w:t>
      </w:r>
      <w:r>
        <w:t>trade</w:t>
      </w:r>
      <w:r>
        <w:rPr>
          <w:spacing w:val="-4"/>
        </w:rPr>
        <w:t xml:space="preserve"> </w:t>
      </w:r>
      <w:r>
        <w:t>shows</w:t>
      </w:r>
      <w:r>
        <w:rPr>
          <w:spacing w:val="-4"/>
        </w:rPr>
        <w:t xml:space="preserve"> </w:t>
      </w:r>
      <w:r>
        <w:t>to</w:t>
      </w:r>
      <w:r>
        <w:rPr>
          <w:spacing w:val="-4"/>
        </w:rPr>
        <w:t xml:space="preserve"> </w:t>
      </w:r>
      <w:r>
        <w:t>demonstrate</w:t>
      </w:r>
      <w:r>
        <w:rPr>
          <w:spacing w:val="-3"/>
        </w:rPr>
        <w:t xml:space="preserve"> </w:t>
      </w:r>
      <w:r>
        <w:t>simple</w:t>
      </w:r>
      <w:r>
        <w:rPr>
          <w:spacing w:val="-4"/>
        </w:rPr>
        <w:t xml:space="preserve"> </w:t>
      </w:r>
      <w:r>
        <w:t>changes</w:t>
      </w:r>
      <w:r>
        <w:rPr>
          <w:spacing w:val="-4"/>
        </w:rPr>
        <w:t xml:space="preserve"> </w:t>
      </w:r>
      <w:r>
        <w:t>that</w:t>
      </w:r>
      <w:r>
        <w:rPr>
          <w:spacing w:val="-4"/>
        </w:rPr>
        <w:t xml:space="preserve"> </w:t>
      </w:r>
      <w:r>
        <w:t>can be</w:t>
      </w:r>
      <w:r>
        <w:rPr>
          <w:spacing w:val="-1"/>
        </w:rPr>
        <w:t xml:space="preserve"> </w:t>
      </w:r>
      <w:r>
        <w:t>made to realize significant savings. “Conserve – A Cottage Story” is now</w:t>
      </w:r>
      <w:r>
        <w:rPr>
          <w:spacing w:val="-1"/>
        </w:rPr>
        <w:t xml:space="preserve"> </w:t>
      </w:r>
      <w:r>
        <w:t>one of our educational videos accessible through our website.</w:t>
      </w:r>
    </w:p>
    <w:p w14:paraId="35B929FD" w14:textId="77777777" w:rsidR="008C53B0" w:rsidRDefault="008C53B0">
      <w:pPr>
        <w:pStyle w:val="BodyText"/>
      </w:pPr>
    </w:p>
    <w:p w14:paraId="1B8CA47B" w14:textId="77777777" w:rsidR="008C53B0" w:rsidRDefault="00AF73A6">
      <w:pPr>
        <w:pStyle w:val="BodyText"/>
        <w:ind w:left="360"/>
      </w:pPr>
      <w:r>
        <w:t>In</w:t>
      </w:r>
      <w:r>
        <w:rPr>
          <w:spacing w:val="-3"/>
        </w:rPr>
        <w:t xml:space="preserve"> </w:t>
      </w:r>
      <w:r>
        <w:t>the</w:t>
      </w:r>
      <w:r>
        <w:rPr>
          <w:spacing w:val="-4"/>
        </w:rPr>
        <w:t xml:space="preserve"> </w:t>
      </w:r>
      <w:r>
        <w:t>sewage</w:t>
      </w:r>
      <w:r>
        <w:rPr>
          <w:spacing w:val="-4"/>
        </w:rPr>
        <w:t xml:space="preserve"> </w:t>
      </w:r>
      <w:r>
        <w:t>plant,</w:t>
      </w:r>
      <w:r>
        <w:rPr>
          <w:spacing w:val="-4"/>
        </w:rPr>
        <w:t xml:space="preserve"> </w:t>
      </w:r>
      <w:r>
        <w:t>variable</w:t>
      </w:r>
      <w:r>
        <w:rPr>
          <w:spacing w:val="-6"/>
        </w:rPr>
        <w:t xml:space="preserve"> </w:t>
      </w:r>
      <w:r>
        <w:t>frequency</w:t>
      </w:r>
      <w:r>
        <w:rPr>
          <w:spacing w:val="-7"/>
        </w:rPr>
        <w:t xml:space="preserve"> </w:t>
      </w:r>
      <w:r>
        <w:t>drives</w:t>
      </w:r>
      <w:r>
        <w:rPr>
          <w:spacing w:val="-4"/>
        </w:rPr>
        <w:t xml:space="preserve"> </w:t>
      </w:r>
      <w:r>
        <w:t>have</w:t>
      </w:r>
      <w:r>
        <w:rPr>
          <w:spacing w:val="-4"/>
        </w:rPr>
        <w:t xml:space="preserve"> </w:t>
      </w:r>
      <w:r>
        <w:t>been</w:t>
      </w:r>
      <w:r>
        <w:rPr>
          <w:spacing w:val="-4"/>
        </w:rPr>
        <w:t xml:space="preserve"> </w:t>
      </w:r>
      <w:r>
        <w:t>installed</w:t>
      </w:r>
      <w:r>
        <w:rPr>
          <w:spacing w:val="-6"/>
        </w:rPr>
        <w:t xml:space="preserve"> </w:t>
      </w:r>
      <w:r>
        <w:t>to</w:t>
      </w:r>
      <w:r>
        <w:rPr>
          <w:spacing w:val="-4"/>
        </w:rPr>
        <w:t xml:space="preserve"> </w:t>
      </w:r>
      <w:r>
        <w:t>reduce</w:t>
      </w:r>
      <w:r>
        <w:rPr>
          <w:spacing w:val="-4"/>
        </w:rPr>
        <w:t xml:space="preserve"> </w:t>
      </w:r>
      <w:r>
        <w:t>energy consumption in the past two years.</w:t>
      </w:r>
    </w:p>
    <w:p w14:paraId="7D8EC6CA" w14:textId="77777777" w:rsidR="008C53B0" w:rsidRDefault="008C53B0">
      <w:pPr>
        <w:pStyle w:val="BodyText"/>
      </w:pPr>
    </w:p>
    <w:p w14:paraId="696D37DB" w14:textId="77777777" w:rsidR="008C53B0" w:rsidRDefault="00AF73A6">
      <w:pPr>
        <w:pStyle w:val="BodyText"/>
        <w:spacing w:before="1"/>
        <w:ind w:left="360" w:right="867"/>
      </w:pPr>
      <w:r>
        <w:t>Streetscape</w:t>
      </w:r>
      <w:r>
        <w:rPr>
          <w:spacing w:val="-5"/>
        </w:rPr>
        <w:t xml:space="preserve"> </w:t>
      </w:r>
      <w:r>
        <w:t>upgrades</w:t>
      </w:r>
      <w:r>
        <w:rPr>
          <w:spacing w:val="-4"/>
        </w:rPr>
        <w:t xml:space="preserve"> </w:t>
      </w:r>
      <w:r>
        <w:t>included</w:t>
      </w:r>
      <w:r>
        <w:rPr>
          <w:spacing w:val="-3"/>
        </w:rPr>
        <w:t xml:space="preserve"> </w:t>
      </w:r>
      <w:r>
        <w:t>the</w:t>
      </w:r>
      <w:r>
        <w:rPr>
          <w:spacing w:val="-3"/>
        </w:rPr>
        <w:t xml:space="preserve"> </w:t>
      </w:r>
      <w:r>
        <w:t>installation</w:t>
      </w:r>
      <w:r>
        <w:rPr>
          <w:spacing w:val="-3"/>
        </w:rPr>
        <w:t xml:space="preserve"> </w:t>
      </w:r>
      <w:r>
        <w:t>of</w:t>
      </w:r>
      <w:r>
        <w:rPr>
          <w:spacing w:val="-3"/>
        </w:rPr>
        <w:t xml:space="preserve"> </w:t>
      </w:r>
      <w:r>
        <w:t>new</w:t>
      </w:r>
      <w:r>
        <w:rPr>
          <w:spacing w:val="-6"/>
        </w:rPr>
        <w:t xml:space="preserve"> </w:t>
      </w:r>
      <w:r>
        <w:t>LED</w:t>
      </w:r>
      <w:r>
        <w:rPr>
          <w:spacing w:val="-3"/>
        </w:rPr>
        <w:t xml:space="preserve"> </w:t>
      </w:r>
      <w:r>
        <w:t>street</w:t>
      </w:r>
      <w:r>
        <w:rPr>
          <w:spacing w:val="-3"/>
        </w:rPr>
        <w:t xml:space="preserve"> </w:t>
      </w:r>
      <w:r>
        <w:t>and</w:t>
      </w:r>
      <w:r>
        <w:rPr>
          <w:spacing w:val="-3"/>
        </w:rPr>
        <w:t xml:space="preserve"> </w:t>
      </w:r>
      <w:r>
        <w:t>park</w:t>
      </w:r>
      <w:r>
        <w:rPr>
          <w:spacing w:val="-3"/>
        </w:rPr>
        <w:t xml:space="preserve"> </w:t>
      </w:r>
      <w:r>
        <w:t>lighting. In 2014, solar lights were installed in Rotary Park. A main street grant in 2018 saw the addition of solar lights along paths in Head Lake Park.</w:t>
      </w:r>
    </w:p>
    <w:p w14:paraId="1E04ABCB" w14:textId="77777777" w:rsidR="008C53B0" w:rsidRDefault="008C53B0">
      <w:pPr>
        <w:pStyle w:val="BodyText"/>
      </w:pPr>
    </w:p>
    <w:p w14:paraId="659A869F" w14:textId="77777777" w:rsidR="008C53B0" w:rsidRDefault="00AF73A6" w:rsidP="00103987">
      <w:pPr>
        <w:pStyle w:val="BodyText"/>
        <w:ind w:left="360" w:right="867"/>
        <w:rPr>
          <w:spacing w:val="-2"/>
        </w:rPr>
      </w:pPr>
      <w:r>
        <w:t>Museum</w:t>
      </w:r>
      <w:r>
        <w:rPr>
          <w:spacing w:val="-1"/>
        </w:rPr>
        <w:t xml:space="preserve"> </w:t>
      </w:r>
      <w:r>
        <w:t>Lights</w:t>
      </w:r>
      <w:r>
        <w:rPr>
          <w:spacing w:val="-2"/>
        </w:rPr>
        <w:t xml:space="preserve"> </w:t>
      </w:r>
      <w:r>
        <w:t>have</w:t>
      </w:r>
      <w:r>
        <w:rPr>
          <w:spacing w:val="-2"/>
        </w:rPr>
        <w:t xml:space="preserve"> </w:t>
      </w:r>
      <w:r>
        <w:t>been</w:t>
      </w:r>
      <w:r>
        <w:rPr>
          <w:spacing w:val="-2"/>
        </w:rPr>
        <w:t xml:space="preserve"> </w:t>
      </w:r>
      <w:r>
        <w:t>changed</w:t>
      </w:r>
      <w:r>
        <w:rPr>
          <w:spacing w:val="-2"/>
        </w:rPr>
        <w:t xml:space="preserve"> </w:t>
      </w:r>
      <w:r>
        <w:t>to</w:t>
      </w:r>
      <w:r>
        <w:rPr>
          <w:spacing w:val="-4"/>
        </w:rPr>
        <w:t xml:space="preserve"> </w:t>
      </w:r>
      <w:r>
        <w:t>LED</w:t>
      </w:r>
      <w:r>
        <w:rPr>
          <w:spacing w:val="-5"/>
        </w:rPr>
        <w:t xml:space="preserve"> </w:t>
      </w:r>
      <w:r>
        <w:t>and motion</w:t>
      </w:r>
      <w:r>
        <w:rPr>
          <w:spacing w:val="-2"/>
        </w:rPr>
        <w:t xml:space="preserve"> </w:t>
      </w:r>
      <w:r>
        <w:t>sensors</w:t>
      </w:r>
      <w:r>
        <w:rPr>
          <w:spacing w:val="-2"/>
        </w:rPr>
        <w:t xml:space="preserve"> </w:t>
      </w:r>
      <w:r>
        <w:t>have</w:t>
      </w:r>
      <w:r>
        <w:rPr>
          <w:spacing w:val="-2"/>
        </w:rPr>
        <w:t xml:space="preserve"> </w:t>
      </w:r>
      <w:r>
        <w:t>been</w:t>
      </w:r>
      <w:r>
        <w:rPr>
          <w:spacing w:val="-2"/>
        </w:rPr>
        <w:t xml:space="preserve"> </w:t>
      </w:r>
      <w:r>
        <w:t>installed and</w:t>
      </w:r>
      <w:r>
        <w:rPr>
          <w:spacing w:val="-5"/>
        </w:rPr>
        <w:t xml:space="preserve"> </w:t>
      </w:r>
      <w:r>
        <w:t>the</w:t>
      </w:r>
      <w:r>
        <w:rPr>
          <w:spacing w:val="-5"/>
        </w:rPr>
        <w:t xml:space="preserve"> </w:t>
      </w:r>
      <w:r>
        <w:t>Municipal</w:t>
      </w:r>
      <w:r>
        <w:rPr>
          <w:spacing w:val="-5"/>
        </w:rPr>
        <w:t xml:space="preserve"> </w:t>
      </w:r>
      <w:r>
        <w:t>Office</w:t>
      </w:r>
      <w:r>
        <w:rPr>
          <w:spacing w:val="-3"/>
        </w:rPr>
        <w:t xml:space="preserve"> </w:t>
      </w:r>
      <w:r>
        <w:t>lights</w:t>
      </w:r>
      <w:r>
        <w:rPr>
          <w:spacing w:val="-3"/>
        </w:rPr>
        <w:t xml:space="preserve"> </w:t>
      </w:r>
      <w:r>
        <w:t>were</w:t>
      </w:r>
      <w:r>
        <w:rPr>
          <w:spacing w:val="-3"/>
        </w:rPr>
        <w:t xml:space="preserve"> </w:t>
      </w:r>
      <w:r>
        <w:t>all</w:t>
      </w:r>
      <w:r>
        <w:rPr>
          <w:spacing w:val="-4"/>
        </w:rPr>
        <w:t xml:space="preserve"> </w:t>
      </w:r>
      <w:r>
        <w:t>changed</w:t>
      </w:r>
      <w:r>
        <w:rPr>
          <w:spacing w:val="-3"/>
        </w:rPr>
        <w:t xml:space="preserve"> </w:t>
      </w:r>
      <w:r>
        <w:t>out</w:t>
      </w:r>
      <w:r>
        <w:rPr>
          <w:spacing w:val="-5"/>
        </w:rPr>
        <w:t xml:space="preserve"> </w:t>
      </w:r>
      <w:r>
        <w:t>as</w:t>
      </w:r>
      <w:r>
        <w:rPr>
          <w:spacing w:val="-3"/>
        </w:rPr>
        <w:t xml:space="preserve"> </w:t>
      </w:r>
      <w:r>
        <w:t>Part</w:t>
      </w:r>
      <w:r>
        <w:rPr>
          <w:spacing w:val="-5"/>
        </w:rPr>
        <w:t xml:space="preserve"> </w:t>
      </w:r>
      <w:r>
        <w:t>of</w:t>
      </w:r>
      <w:r>
        <w:rPr>
          <w:spacing w:val="-1"/>
        </w:rPr>
        <w:t xml:space="preserve"> </w:t>
      </w:r>
      <w:r>
        <w:t>Hydro</w:t>
      </w:r>
      <w:r>
        <w:rPr>
          <w:spacing w:val="-3"/>
        </w:rPr>
        <w:t xml:space="preserve"> </w:t>
      </w:r>
      <w:r>
        <w:t>One’s</w:t>
      </w:r>
      <w:r>
        <w:rPr>
          <w:spacing w:val="-3"/>
        </w:rPr>
        <w:t xml:space="preserve"> </w:t>
      </w:r>
      <w:r>
        <w:t>Save</w:t>
      </w:r>
      <w:r>
        <w:rPr>
          <w:spacing w:val="-3"/>
        </w:rPr>
        <w:t xml:space="preserve"> </w:t>
      </w:r>
      <w:r>
        <w:t xml:space="preserve">on Energy Program. This was also completed at the Arena and Roads Department </w:t>
      </w:r>
      <w:r>
        <w:rPr>
          <w:spacing w:val="-2"/>
        </w:rPr>
        <w:t>simultaneousl</w:t>
      </w:r>
      <w:r w:rsidR="00103987">
        <w:rPr>
          <w:spacing w:val="-2"/>
        </w:rPr>
        <w:t>y.</w:t>
      </w:r>
    </w:p>
    <w:p w14:paraId="3F5769C1" w14:textId="77777777" w:rsidR="00103987" w:rsidRDefault="00103987" w:rsidP="00103987">
      <w:pPr>
        <w:pStyle w:val="BodyText"/>
        <w:ind w:left="360" w:right="867"/>
        <w:rPr>
          <w:spacing w:val="-2"/>
        </w:rPr>
      </w:pPr>
    </w:p>
    <w:p w14:paraId="47946662" w14:textId="77777777" w:rsidR="00103987" w:rsidRDefault="00103987" w:rsidP="00103987">
      <w:pPr>
        <w:pStyle w:val="BodyText"/>
        <w:ind w:left="360" w:right="867"/>
        <w:rPr>
          <w:spacing w:val="-2"/>
        </w:rPr>
      </w:pPr>
    </w:p>
    <w:p w14:paraId="23288C34" w14:textId="28F856D7" w:rsidR="00103987" w:rsidRDefault="00103987" w:rsidP="00103987">
      <w:pPr>
        <w:pStyle w:val="BodyText"/>
        <w:spacing w:before="75"/>
        <w:ind w:left="360" w:right="867"/>
      </w:pPr>
      <w:r>
        <w:t>At the landfill in Kennisis Lake, a new attendant building was constructed to be energy efficient</w:t>
      </w:r>
      <w:r>
        <w:rPr>
          <w:spacing w:val="-4"/>
        </w:rPr>
        <w:t xml:space="preserve"> </w:t>
      </w:r>
      <w:r>
        <w:t>and</w:t>
      </w:r>
      <w:r>
        <w:rPr>
          <w:spacing w:val="-2"/>
        </w:rPr>
        <w:t xml:space="preserve"> </w:t>
      </w:r>
      <w:r>
        <w:t>a</w:t>
      </w:r>
      <w:r>
        <w:rPr>
          <w:spacing w:val="-3"/>
        </w:rPr>
        <w:t xml:space="preserve"> </w:t>
      </w:r>
      <w:r>
        <w:t>new</w:t>
      </w:r>
      <w:r>
        <w:rPr>
          <w:spacing w:val="-5"/>
        </w:rPr>
        <w:t xml:space="preserve"> </w:t>
      </w:r>
      <w:r>
        <w:t>propane</w:t>
      </w:r>
      <w:r>
        <w:rPr>
          <w:spacing w:val="-2"/>
        </w:rPr>
        <w:t xml:space="preserve"> </w:t>
      </w:r>
      <w:r>
        <w:t>heater</w:t>
      </w:r>
      <w:r>
        <w:rPr>
          <w:spacing w:val="-2"/>
        </w:rPr>
        <w:t xml:space="preserve"> </w:t>
      </w:r>
      <w:r>
        <w:t>was</w:t>
      </w:r>
      <w:r>
        <w:rPr>
          <w:spacing w:val="-2"/>
        </w:rPr>
        <w:t xml:space="preserve"> </w:t>
      </w:r>
      <w:r>
        <w:t>installed. In</w:t>
      </w:r>
      <w:r>
        <w:rPr>
          <w:spacing w:val="-2"/>
        </w:rPr>
        <w:t xml:space="preserve"> </w:t>
      </w:r>
      <w:r>
        <w:t>2017,</w:t>
      </w:r>
      <w:r>
        <w:rPr>
          <w:spacing w:val="-2"/>
        </w:rPr>
        <w:t xml:space="preserve"> </w:t>
      </w:r>
      <w:r>
        <w:t>a</w:t>
      </w:r>
      <w:r>
        <w:rPr>
          <w:spacing w:val="-4"/>
        </w:rPr>
        <w:t xml:space="preserve"> </w:t>
      </w:r>
      <w:r>
        <w:t>new</w:t>
      </w:r>
      <w:r>
        <w:rPr>
          <w:spacing w:val="-5"/>
        </w:rPr>
        <w:t xml:space="preserve"> </w:t>
      </w:r>
      <w:r>
        <w:t>shed</w:t>
      </w:r>
      <w:r>
        <w:rPr>
          <w:spacing w:val="-2"/>
        </w:rPr>
        <w:t xml:space="preserve"> </w:t>
      </w:r>
      <w:r>
        <w:t>was also</w:t>
      </w:r>
      <w:r>
        <w:rPr>
          <w:spacing w:val="-1"/>
        </w:rPr>
        <w:t xml:space="preserve"> </w:t>
      </w:r>
      <w:r>
        <w:t>built</w:t>
      </w:r>
      <w:r>
        <w:rPr>
          <w:spacing w:val="-4"/>
        </w:rPr>
        <w:t xml:space="preserve"> </w:t>
      </w:r>
      <w:r>
        <w:t>at Haliburton Landfill for energy efficiency.</w:t>
      </w:r>
      <w:r w:rsidR="00EB63F5">
        <w:t xml:space="preserve"> In 2025 Harcourt Landfill replaced their office space/shed, better conserving propane. </w:t>
      </w:r>
    </w:p>
    <w:p w14:paraId="65976F1F" w14:textId="77777777" w:rsidR="00103987" w:rsidRDefault="00103987" w:rsidP="00103987">
      <w:pPr>
        <w:pStyle w:val="BodyText"/>
        <w:spacing w:before="1"/>
      </w:pPr>
    </w:p>
    <w:p w14:paraId="7D8ED5FE" w14:textId="77777777" w:rsidR="00103987" w:rsidRDefault="00103987" w:rsidP="00103987">
      <w:pPr>
        <w:pStyle w:val="BodyText"/>
        <w:ind w:left="360" w:right="867"/>
      </w:pPr>
      <w:r>
        <w:t>In 2017, our Council Chambers was outfitted with new LED lights. In 2018, we completed</w:t>
      </w:r>
      <w:r>
        <w:rPr>
          <w:spacing w:val="-3"/>
        </w:rPr>
        <w:t xml:space="preserve"> </w:t>
      </w:r>
      <w:r>
        <w:t>an</w:t>
      </w:r>
      <w:r>
        <w:rPr>
          <w:spacing w:val="-3"/>
        </w:rPr>
        <w:t xml:space="preserve"> </w:t>
      </w:r>
      <w:r>
        <w:t>addition</w:t>
      </w:r>
      <w:r>
        <w:rPr>
          <w:spacing w:val="-6"/>
        </w:rPr>
        <w:t xml:space="preserve"> </w:t>
      </w:r>
      <w:r>
        <w:t>on</w:t>
      </w:r>
      <w:r>
        <w:rPr>
          <w:spacing w:val="-3"/>
        </w:rPr>
        <w:t xml:space="preserve"> </w:t>
      </w:r>
      <w:r>
        <w:t>our</w:t>
      </w:r>
      <w:r>
        <w:rPr>
          <w:spacing w:val="-3"/>
        </w:rPr>
        <w:t xml:space="preserve"> </w:t>
      </w:r>
      <w:r>
        <w:t>municipal</w:t>
      </w:r>
      <w:r>
        <w:rPr>
          <w:spacing w:val="-6"/>
        </w:rPr>
        <w:t xml:space="preserve"> </w:t>
      </w:r>
      <w:r>
        <w:t>office</w:t>
      </w:r>
      <w:r>
        <w:rPr>
          <w:spacing w:val="-5"/>
        </w:rPr>
        <w:t xml:space="preserve"> </w:t>
      </w:r>
      <w:r>
        <w:t>and</w:t>
      </w:r>
      <w:r>
        <w:rPr>
          <w:spacing w:val="-5"/>
        </w:rPr>
        <w:t xml:space="preserve"> </w:t>
      </w:r>
      <w:r>
        <w:t>automatic</w:t>
      </w:r>
      <w:r>
        <w:rPr>
          <w:spacing w:val="-3"/>
        </w:rPr>
        <w:t xml:space="preserve"> </w:t>
      </w:r>
      <w:r>
        <w:t>shut</w:t>
      </w:r>
      <w:r>
        <w:rPr>
          <w:spacing w:val="-5"/>
        </w:rPr>
        <w:t xml:space="preserve"> </w:t>
      </w:r>
      <w:r>
        <w:t>off</w:t>
      </w:r>
      <w:r>
        <w:rPr>
          <w:spacing w:val="-3"/>
        </w:rPr>
        <w:t xml:space="preserve"> </w:t>
      </w:r>
      <w:r>
        <w:t>lights</w:t>
      </w:r>
      <w:r>
        <w:rPr>
          <w:spacing w:val="-3"/>
        </w:rPr>
        <w:t xml:space="preserve"> </w:t>
      </w:r>
      <w:r>
        <w:t>were installed for energy conservation.</w:t>
      </w:r>
    </w:p>
    <w:p w14:paraId="6BB47A64" w14:textId="77777777" w:rsidR="00103987" w:rsidRDefault="00103987" w:rsidP="00103987">
      <w:pPr>
        <w:pStyle w:val="BodyText"/>
      </w:pPr>
    </w:p>
    <w:p w14:paraId="05C837C2" w14:textId="77777777" w:rsidR="00103987" w:rsidRDefault="00103987" w:rsidP="00103987">
      <w:pPr>
        <w:pStyle w:val="BodyText"/>
        <w:ind w:left="360"/>
      </w:pPr>
      <w:r>
        <w:t>A</w:t>
      </w:r>
      <w:r>
        <w:rPr>
          <w:spacing w:val="-6"/>
        </w:rPr>
        <w:t xml:space="preserve"> </w:t>
      </w:r>
      <w:r>
        <w:t>new</w:t>
      </w:r>
      <w:r>
        <w:rPr>
          <w:spacing w:val="-6"/>
        </w:rPr>
        <w:t xml:space="preserve"> </w:t>
      </w:r>
      <w:r>
        <w:t>municipal</w:t>
      </w:r>
      <w:r>
        <w:rPr>
          <w:spacing w:val="-6"/>
        </w:rPr>
        <w:t xml:space="preserve"> </w:t>
      </w:r>
      <w:r>
        <w:t>office</w:t>
      </w:r>
      <w:r>
        <w:rPr>
          <w:spacing w:val="-2"/>
        </w:rPr>
        <w:t xml:space="preserve"> </w:t>
      </w:r>
      <w:r>
        <w:t>parking</w:t>
      </w:r>
      <w:r>
        <w:rPr>
          <w:spacing w:val="-5"/>
        </w:rPr>
        <w:t xml:space="preserve"> </w:t>
      </w:r>
      <w:r>
        <w:t>lot</w:t>
      </w:r>
      <w:r>
        <w:rPr>
          <w:spacing w:val="-4"/>
        </w:rPr>
        <w:t xml:space="preserve"> </w:t>
      </w:r>
      <w:r>
        <w:t>was</w:t>
      </w:r>
      <w:r>
        <w:rPr>
          <w:spacing w:val="-3"/>
        </w:rPr>
        <w:t xml:space="preserve"> </w:t>
      </w:r>
      <w:r>
        <w:t>built</w:t>
      </w:r>
      <w:r>
        <w:rPr>
          <w:spacing w:val="-3"/>
        </w:rPr>
        <w:t xml:space="preserve"> </w:t>
      </w:r>
      <w:r>
        <w:t>in</w:t>
      </w:r>
      <w:r>
        <w:rPr>
          <w:spacing w:val="-5"/>
        </w:rPr>
        <w:t xml:space="preserve"> </w:t>
      </w:r>
      <w:r>
        <w:t>2018</w:t>
      </w:r>
      <w:r>
        <w:rPr>
          <w:spacing w:val="-4"/>
        </w:rPr>
        <w:t xml:space="preserve"> </w:t>
      </w:r>
      <w:r>
        <w:t>and</w:t>
      </w:r>
      <w:r>
        <w:rPr>
          <w:spacing w:val="-3"/>
        </w:rPr>
        <w:t xml:space="preserve"> </w:t>
      </w:r>
      <w:r>
        <w:t>outfitted</w:t>
      </w:r>
      <w:r>
        <w:rPr>
          <w:spacing w:val="-3"/>
        </w:rPr>
        <w:t xml:space="preserve"> </w:t>
      </w:r>
      <w:r>
        <w:t>with</w:t>
      </w:r>
      <w:r>
        <w:rPr>
          <w:spacing w:val="-4"/>
        </w:rPr>
        <w:t xml:space="preserve"> </w:t>
      </w:r>
      <w:r>
        <w:t>LED</w:t>
      </w:r>
      <w:r>
        <w:rPr>
          <w:spacing w:val="-5"/>
        </w:rPr>
        <w:t xml:space="preserve"> </w:t>
      </w:r>
      <w:r>
        <w:rPr>
          <w:spacing w:val="-2"/>
        </w:rPr>
        <w:t>lights.</w:t>
      </w:r>
    </w:p>
    <w:p w14:paraId="6D0FB077" w14:textId="77777777" w:rsidR="00103987" w:rsidRDefault="00103987" w:rsidP="00103987">
      <w:pPr>
        <w:pStyle w:val="BodyText"/>
        <w:spacing w:before="218"/>
      </w:pPr>
    </w:p>
    <w:p w14:paraId="0DF1BEC4" w14:textId="2D79A87F" w:rsidR="00103987" w:rsidRDefault="00103987" w:rsidP="00103987">
      <w:pPr>
        <w:pStyle w:val="BodyText"/>
        <w:spacing w:line="249" w:lineRule="auto"/>
        <w:ind w:left="360" w:right="1030"/>
      </w:pPr>
      <w:r>
        <w:t>In</w:t>
      </w:r>
      <w:r>
        <w:rPr>
          <w:spacing w:val="-3"/>
        </w:rPr>
        <w:t xml:space="preserve"> </w:t>
      </w:r>
      <w:r>
        <w:t>2025</w:t>
      </w:r>
      <w:r>
        <w:rPr>
          <w:spacing w:val="-3"/>
        </w:rPr>
        <w:t xml:space="preserve"> </w:t>
      </w:r>
      <w:r>
        <w:t>a</w:t>
      </w:r>
      <w:r>
        <w:rPr>
          <w:spacing w:val="-3"/>
        </w:rPr>
        <w:t xml:space="preserve"> </w:t>
      </w:r>
      <w:r>
        <w:t>new</w:t>
      </w:r>
      <w:r>
        <w:rPr>
          <w:spacing w:val="-3"/>
        </w:rPr>
        <w:t xml:space="preserve"> </w:t>
      </w:r>
      <w:r>
        <w:t>attendant</w:t>
      </w:r>
      <w:r>
        <w:rPr>
          <w:spacing w:val="-3"/>
        </w:rPr>
        <w:t xml:space="preserve"> </w:t>
      </w:r>
      <w:r>
        <w:t>shed</w:t>
      </w:r>
      <w:r>
        <w:rPr>
          <w:spacing w:val="-3"/>
        </w:rPr>
        <w:t xml:space="preserve"> </w:t>
      </w:r>
      <w:r>
        <w:t>was</w:t>
      </w:r>
      <w:r>
        <w:rPr>
          <w:spacing w:val="-3"/>
        </w:rPr>
        <w:t xml:space="preserve"> </w:t>
      </w:r>
      <w:r>
        <w:t>constructed</w:t>
      </w:r>
      <w:r>
        <w:rPr>
          <w:spacing w:val="-3"/>
        </w:rPr>
        <w:t xml:space="preserve"> at the Harcourt Landfill </w:t>
      </w:r>
      <w:r>
        <w:t>to</w:t>
      </w:r>
      <w:r>
        <w:rPr>
          <w:spacing w:val="-3"/>
        </w:rPr>
        <w:t xml:space="preserve"> </w:t>
      </w:r>
      <w:r>
        <w:t>be</w:t>
      </w:r>
      <w:r>
        <w:rPr>
          <w:spacing w:val="-3"/>
        </w:rPr>
        <w:t xml:space="preserve"> </w:t>
      </w:r>
      <w:r>
        <w:t>energy</w:t>
      </w:r>
      <w:r>
        <w:rPr>
          <w:spacing w:val="-3"/>
        </w:rPr>
        <w:t xml:space="preserve"> </w:t>
      </w:r>
      <w:r>
        <w:t>efficient</w:t>
      </w:r>
      <w:r>
        <w:rPr>
          <w:spacing w:val="-3"/>
        </w:rPr>
        <w:t xml:space="preserve"> </w:t>
      </w:r>
      <w:r>
        <w:t>and</w:t>
      </w:r>
      <w:r>
        <w:rPr>
          <w:spacing w:val="-3"/>
        </w:rPr>
        <w:t xml:space="preserve"> </w:t>
      </w:r>
      <w:r>
        <w:t>better insulate the workspace.</w:t>
      </w:r>
    </w:p>
    <w:p w14:paraId="7FF31294" w14:textId="77777777" w:rsidR="00103987" w:rsidRDefault="00103987" w:rsidP="00103987">
      <w:pPr>
        <w:pStyle w:val="BodyText"/>
        <w:ind w:right="867"/>
      </w:pPr>
    </w:p>
    <w:p w14:paraId="09E9BE54" w14:textId="77777777" w:rsidR="00103987" w:rsidRDefault="00103987" w:rsidP="00103987">
      <w:pPr>
        <w:pStyle w:val="BodyText"/>
        <w:ind w:right="867"/>
      </w:pPr>
    </w:p>
    <w:p w14:paraId="03C3998B" w14:textId="77777777" w:rsidR="00103987" w:rsidRPr="005519E2" w:rsidRDefault="00103987" w:rsidP="00103987">
      <w:pPr>
        <w:pStyle w:val="Heading1"/>
        <w:numPr>
          <w:ilvl w:val="0"/>
          <w:numId w:val="1"/>
        </w:numPr>
        <w:tabs>
          <w:tab w:val="left" w:pos="817"/>
        </w:tabs>
        <w:spacing w:before="1"/>
        <w:ind w:left="817" w:hanging="457"/>
      </w:pPr>
      <w:r>
        <w:rPr>
          <w:color w:val="365F91"/>
        </w:rPr>
        <w:t>Resources</w:t>
      </w:r>
      <w:r>
        <w:rPr>
          <w:color w:val="365F91"/>
          <w:spacing w:val="-2"/>
        </w:rPr>
        <w:t xml:space="preserve"> Planning</w:t>
      </w:r>
    </w:p>
    <w:p w14:paraId="7CB887E8" w14:textId="77777777" w:rsidR="005519E2" w:rsidRDefault="005519E2" w:rsidP="005519E2">
      <w:pPr>
        <w:pStyle w:val="Heading1"/>
        <w:tabs>
          <w:tab w:val="left" w:pos="817"/>
        </w:tabs>
        <w:spacing w:before="1"/>
        <w:ind w:left="0" w:firstLine="0"/>
        <w:rPr>
          <w:color w:val="365F91"/>
          <w:spacing w:val="-2"/>
        </w:rPr>
      </w:pPr>
    </w:p>
    <w:p w14:paraId="38F02631" w14:textId="77777777" w:rsidR="00C873F4" w:rsidRDefault="00C873F4" w:rsidP="00C873F4">
      <w:pPr>
        <w:pStyle w:val="BodyText"/>
        <w:spacing w:before="1"/>
      </w:pPr>
    </w:p>
    <w:p w14:paraId="6FF5EE41" w14:textId="79736F9B" w:rsidR="00C873F4" w:rsidRDefault="00C873F4" w:rsidP="00C873F4">
      <w:pPr>
        <w:pStyle w:val="Heading2"/>
        <w:rPr>
          <w:spacing w:val="-2"/>
        </w:rPr>
      </w:pPr>
      <w:r>
        <w:t>Energy</w:t>
      </w:r>
      <w:r>
        <w:rPr>
          <w:spacing w:val="-9"/>
        </w:rPr>
        <w:t xml:space="preserve"> </w:t>
      </w:r>
      <w:r>
        <w:t>Supply</w:t>
      </w:r>
      <w:r>
        <w:rPr>
          <w:spacing w:val="-2"/>
        </w:rPr>
        <w:t xml:space="preserve"> Management:</w:t>
      </w:r>
    </w:p>
    <w:p w14:paraId="3D2A2FF5" w14:textId="19C916A4" w:rsidR="00C873F4" w:rsidRPr="00C873F4" w:rsidRDefault="00C873F4" w:rsidP="00C873F4">
      <w:pPr>
        <w:pStyle w:val="Heading2"/>
        <w:numPr>
          <w:ilvl w:val="0"/>
          <w:numId w:val="6"/>
        </w:numPr>
      </w:pPr>
      <w:r>
        <w:rPr>
          <w:b w:val="0"/>
          <w:bCs w:val="0"/>
        </w:rPr>
        <w:t>Electricity is supplied by Hydro One</w:t>
      </w:r>
    </w:p>
    <w:p w14:paraId="1DC2A194" w14:textId="516CF8A4" w:rsidR="00C873F4" w:rsidRPr="00C873F4" w:rsidRDefault="00C873F4" w:rsidP="00C873F4">
      <w:pPr>
        <w:pStyle w:val="Heading2"/>
        <w:numPr>
          <w:ilvl w:val="0"/>
          <w:numId w:val="6"/>
        </w:numPr>
      </w:pPr>
      <w:r>
        <w:rPr>
          <w:b w:val="0"/>
          <w:bCs w:val="0"/>
        </w:rPr>
        <w:t>Propane is supplied by multi-facility tender by local suppliers</w:t>
      </w:r>
    </w:p>
    <w:p w14:paraId="4E42CEBC" w14:textId="715CA624" w:rsidR="005519E2" w:rsidRPr="00C873F4" w:rsidRDefault="00C873F4" w:rsidP="005519E2">
      <w:pPr>
        <w:pStyle w:val="Heading2"/>
        <w:numPr>
          <w:ilvl w:val="0"/>
          <w:numId w:val="6"/>
        </w:numPr>
        <w:spacing w:before="1"/>
        <w:rPr>
          <w:b w:val="0"/>
          <w:bCs w:val="0"/>
        </w:rPr>
      </w:pPr>
      <w:r w:rsidRPr="00C873F4">
        <w:rPr>
          <w:b w:val="0"/>
          <w:bCs w:val="0"/>
        </w:rPr>
        <w:t xml:space="preserve">Oil is supplied by MacEwen </w:t>
      </w:r>
    </w:p>
    <w:p w14:paraId="71111F71" w14:textId="77777777" w:rsidR="00C873F4" w:rsidRDefault="00C873F4" w:rsidP="005519E2">
      <w:pPr>
        <w:pStyle w:val="Heading2"/>
      </w:pPr>
    </w:p>
    <w:p w14:paraId="7401DB16" w14:textId="4BE37BCC" w:rsidR="005519E2" w:rsidRDefault="005519E2" w:rsidP="005519E2">
      <w:pPr>
        <w:pStyle w:val="Heading2"/>
      </w:pPr>
      <w:r>
        <w:lastRenderedPageBreak/>
        <w:t>Energy</w:t>
      </w:r>
      <w:r>
        <w:rPr>
          <w:spacing w:val="-9"/>
        </w:rPr>
        <w:t xml:space="preserve"> </w:t>
      </w:r>
      <w:r>
        <w:t>Use</w:t>
      </w:r>
      <w:r>
        <w:rPr>
          <w:spacing w:val="-2"/>
        </w:rPr>
        <w:t xml:space="preserve"> Management:</w:t>
      </w:r>
    </w:p>
    <w:p w14:paraId="7E3C4916" w14:textId="52503D27" w:rsidR="005519E2" w:rsidRDefault="005519E2" w:rsidP="00C873F4">
      <w:pPr>
        <w:pStyle w:val="BodyText"/>
        <w:ind w:left="360" w:right="761"/>
        <w:sectPr w:rsidR="005519E2">
          <w:footerReference w:type="default" r:id="rId15"/>
          <w:pgSz w:w="12240" w:h="15840"/>
          <w:pgMar w:top="1820" w:right="720" w:bottom="1200" w:left="1080" w:header="0" w:footer="1015" w:gutter="0"/>
          <w:pgNumType w:start="4"/>
          <w:cols w:space="720"/>
        </w:sectPr>
      </w:pPr>
      <w:r>
        <w:t>The Finance Department has been responsible for tracking utility and hydro costs for purposes</w:t>
      </w:r>
      <w:r>
        <w:rPr>
          <w:spacing w:val="-4"/>
        </w:rPr>
        <w:t xml:space="preserve"> </w:t>
      </w:r>
      <w:r>
        <w:t>of</w:t>
      </w:r>
      <w:r>
        <w:rPr>
          <w:spacing w:val="-4"/>
        </w:rPr>
        <w:t xml:space="preserve"> </w:t>
      </w:r>
      <w:r>
        <w:t>reporting</w:t>
      </w:r>
      <w:r>
        <w:rPr>
          <w:spacing w:val="-6"/>
        </w:rPr>
        <w:t xml:space="preserve"> </w:t>
      </w:r>
      <w:r>
        <w:t>energy</w:t>
      </w:r>
      <w:r>
        <w:rPr>
          <w:spacing w:val="-7"/>
        </w:rPr>
        <w:t xml:space="preserve"> </w:t>
      </w:r>
      <w:r>
        <w:t>consumption</w:t>
      </w:r>
      <w:r>
        <w:rPr>
          <w:spacing w:val="-6"/>
        </w:rPr>
        <w:t xml:space="preserve"> </w:t>
      </w:r>
      <w:r>
        <w:t>and</w:t>
      </w:r>
      <w:r>
        <w:rPr>
          <w:spacing w:val="-4"/>
        </w:rPr>
        <w:t xml:space="preserve"> </w:t>
      </w:r>
      <w:r>
        <w:t>greenhouse</w:t>
      </w:r>
      <w:r>
        <w:rPr>
          <w:spacing w:val="-4"/>
        </w:rPr>
        <w:t xml:space="preserve"> </w:t>
      </w:r>
      <w:r>
        <w:t>gas</w:t>
      </w:r>
      <w:r>
        <w:rPr>
          <w:spacing w:val="-4"/>
        </w:rPr>
        <w:t xml:space="preserve"> </w:t>
      </w:r>
      <w:r>
        <w:t>emissions.</w:t>
      </w:r>
      <w:r>
        <w:rPr>
          <w:spacing w:val="40"/>
        </w:rPr>
        <w:t xml:space="preserve"> </w:t>
      </w:r>
      <w:r>
        <w:t xml:space="preserve">Department Heads monitor their hydro usage for anomalies as well. Tenders have been issued for propane and fuel for </w:t>
      </w:r>
      <w:proofErr w:type="gramStart"/>
      <w:r>
        <w:t>the majority of</w:t>
      </w:r>
      <w:proofErr w:type="gramEnd"/>
      <w:r>
        <w:t xml:space="preserve"> facilities for purposes of containing fue</w:t>
      </w:r>
      <w:r w:rsidR="00C873F4">
        <w:t xml:space="preserve">l costs. </w:t>
      </w:r>
    </w:p>
    <w:p w14:paraId="5B76D56E" w14:textId="77777777" w:rsidR="008C53B0" w:rsidRDefault="008C53B0">
      <w:pPr>
        <w:pStyle w:val="BodyText"/>
        <w:spacing w:before="206"/>
      </w:pPr>
    </w:p>
    <w:p w14:paraId="78E6C961" w14:textId="77777777" w:rsidR="008C53B0" w:rsidRDefault="00AF73A6">
      <w:pPr>
        <w:pStyle w:val="Heading1"/>
        <w:numPr>
          <w:ilvl w:val="0"/>
          <w:numId w:val="1"/>
        </w:numPr>
        <w:tabs>
          <w:tab w:val="left" w:pos="818"/>
        </w:tabs>
        <w:ind w:left="818" w:hanging="458"/>
      </w:pPr>
      <w:bookmarkStart w:id="2" w:name="_bookmark3"/>
      <w:bookmarkEnd w:id="2"/>
      <w:r>
        <w:rPr>
          <w:color w:val="365F91"/>
        </w:rPr>
        <w:t>Projects</w:t>
      </w:r>
      <w:r>
        <w:rPr>
          <w:color w:val="365F91"/>
          <w:spacing w:val="-6"/>
        </w:rPr>
        <w:t xml:space="preserve"> </w:t>
      </w:r>
      <w:r>
        <w:rPr>
          <w:color w:val="365F91"/>
          <w:spacing w:val="-2"/>
        </w:rPr>
        <w:t>Execution</w:t>
      </w:r>
    </w:p>
    <w:p w14:paraId="48C88812" w14:textId="77777777" w:rsidR="008C53B0" w:rsidRDefault="00AF73A6">
      <w:pPr>
        <w:pStyle w:val="Heading2"/>
        <w:spacing w:before="323"/>
      </w:pPr>
      <w:r>
        <w:rPr>
          <w:spacing w:val="-2"/>
        </w:rPr>
        <w:t>Municipal</w:t>
      </w:r>
      <w:r>
        <w:t xml:space="preserve"> </w:t>
      </w:r>
      <w:r>
        <w:rPr>
          <w:spacing w:val="-2"/>
        </w:rPr>
        <w:t>Level:</w:t>
      </w:r>
    </w:p>
    <w:p w14:paraId="6A6967A1" w14:textId="1922FF65" w:rsidR="008C53B0" w:rsidRDefault="00AF73A6" w:rsidP="00C873F4">
      <w:pPr>
        <w:pStyle w:val="BodyText"/>
        <w:ind w:left="360" w:right="724"/>
        <w:sectPr w:rsidR="008C53B0">
          <w:pgSz w:w="12240" w:h="15840"/>
          <w:pgMar w:top="1360" w:right="720" w:bottom="1200" w:left="1080" w:header="0" w:footer="1015" w:gutter="0"/>
          <w:cols w:space="720"/>
        </w:sectPr>
      </w:pPr>
      <w:r>
        <w:t xml:space="preserve">Dysart et al will carry out the required development of business procedures and communication programs and implement them methodically according to the planned </w:t>
      </w:r>
      <w:proofErr w:type="gramStart"/>
      <w:r>
        <w:t>time lines</w:t>
      </w:r>
      <w:proofErr w:type="gramEnd"/>
      <w:r>
        <w:t xml:space="preserve"> within the resource constraints that apply. The administration and implementation of this plan will be responsibility of the C.A.O. with the support of the Environmental Coordinator, however, since everyone uses energy in their daily activities, it will also be the responsibility of all Municipal staff to be aware of their</w:t>
      </w:r>
      <w:r>
        <w:rPr>
          <w:spacing w:val="40"/>
        </w:rPr>
        <w:t xml:space="preserve"> </w:t>
      </w:r>
      <w:r>
        <w:t>energy</w:t>
      </w:r>
      <w:r>
        <w:rPr>
          <w:spacing w:val="-6"/>
        </w:rPr>
        <w:t xml:space="preserve"> </w:t>
      </w:r>
      <w:r>
        <w:t>use</w:t>
      </w:r>
      <w:r>
        <w:rPr>
          <w:spacing w:val="-4"/>
        </w:rPr>
        <w:t xml:space="preserve"> </w:t>
      </w:r>
      <w:r>
        <w:t>and</w:t>
      </w:r>
      <w:r>
        <w:rPr>
          <w:spacing w:val="-4"/>
        </w:rPr>
        <w:t xml:space="preserve"> </w:t>
      </w:r>
      <w:r>
        <w:t>work</w:t>
      </w:r>
      <w:r>
        <w:rPr>
          <w:spacing w:val="-4"/>
        </w:rPr>
        <w:t xml:space="preserve"> </w:t>
      </w:r>
      <w:r>
        <w:t>towards</w:t>
      </w:r>
      <w:r>
        <w:rPr>
          <w:spacing w:val="-1"/>
        </w:rPr>
        <w:t xml:space="preserve"> </w:t>
      </w:r>
      <w:r>
        <w:t>conservation.</w:t>
      </w:r>
      <w:r>
        <w:rPr>
          <w:spacing w:val="-5"/>
        </w:rPr>
        <w:t xml:space="preserve"> </w:t>
      </w:r>
      <w:r>
        <w:t>Through</w:t>
      </w:r>
      <w:r>
        <w:rPr>
          <w:spacing w:val="-4"/>
        </w:rPr>
        <w:t xml:space="preserve"> </w:t>
      </w:r>
      <w:r>
        <w:t>staff</w:t>
      </w:r>
      <w:r>
        <w:rPr>
          <w:spacing w:val="-4"/>
        </w:rPr>
        <w:t xml:space="preserve"> </w:t>
      </w:r>
      <w:r>
        <w:t>engagement,</w:t>
      </w:r>
      <w:r>
        <w:rPr>
          <w:spacing w:val="-4"/>
        </w:rPr>
        <w:t xml:space="preserve"> </w:t>
      </w:r>
      <w:r>
        <w:t>staff</w:t>
      </w:r>
      <w:r>
        <w:rPr>
          <w:spacing w:val="-1"/>
        </w:rPr>
        <w:t xml:space="preserve"> </w:t>
      </w:r>
      <w:r>
        <w:t>will</w:t>
      </w:r>
      <w:r>
        <w:rPr>
          <w:spacing w:val="-4"/>
        </w:rPr>
        <w:t xml:space="preserve"> </w:t>
      </w:r>
      <w:r>
        <w:t>be</w:t>
      </w:r>
      <w:r>
        <w:rPr>
          <w:spacing w:val="-4"/>
        </w:rPr>
        <w:t xml:space="preserve"> </w:t>
      </w:r>
      <w:r>
        <w:t>able to see the results of their efforts, and benchmark between corporate facilities and again</w:t>
      </w:r>
      <w:r>
        <w:t>st general industry standard</w:t>
      </w:r>
    </w:p>
    <w:p w14:paraId="68B97E5A" w14:textId="77777777" w:rsidR="008C53B0" w:rsidRDefault="00AF73A6" w:rsidP="00C873F4">
      <w:pPr>
        <w:pStyle w:val="Heading2"/>
        <w:spacing w:before="75"/>
        <w:ind w:left="0"/>
      </w:pPr>
      <w:r>
        <w:lastRenderedPageBreak/>
        <w:t>Asset</w:t>
      </w:r>
      <w:r>
        <w:rPr>
          <w:spacing w:val="-8"/>
        </w:rPr>
        <w:t xml:space="preserve"> </w:t>
      </w:r>
      <w:r>
        <w:rPr>
          <w:spacing w:val="-2"/>
        </w:rPr>
        <w:t>Level:</w:t>
      </w:r>
    </w:p>
    <w:p w14:paraId="2F312DFE" w14:textId="77777777" w:rsidR="008C53B0" w:rsidRDefault="00AF73A6">
      <w:pPr>
        <w:pStyle w:val="BodyText"/>
        <w:spacing w:before="1"/>
        <w:ind w:left="360" w:right="724"/>
      </w:pPr>
      <w:r>
        <w:t>Dysart</w:t>
      </w:r>
      <w:r>
        <w:rPr>
          <w:spacing w:val="-4"/>
        </w:rPr>
        <w:t xml:space="preserve"> </w:t>
      </w:r>
      <w:r>
        <w:t>et</w:t>
      </w:r>
      <w:r>
        <w:rPr>
          <w:spacing w:val="-4"/>
        </w:rPr>
        <w:t xml:space="preserve"> </w:t>
      </w:r>
      <w:r>
        <w:t>al</w:t>
      </w:r>
      <w:r>
        <w:rPr>
          <w:spacing w:val="-4"/>
        </w:rPr>
        <w:t xml:space="preserve"> </w:t>
      </w:r>
      <w:r>
        <w:t>will</w:t>
      </w:r>
      <w:r>
        <w:rPr>
          <w:spacing w:val="-4"/>
        </w:rPr>
        <w:t xml:space="preserve"> </w:t>
      </w:r>
      <w:r>
        <w:t>use</w:t>
      </w:r>
      <w:r>
        <w:rPr>
          <w:spacing w:val="-4"/>
        </w:rPr>
        <w:t xml:space="preserve"> </w:t>
      </w:r>
      <w:r>
        <w:t>department</w:t>
      </w:r>
      <w:r>
        <w:rPr>
          <w:spacing w:val="-5"/>
        </w:rPr>
        <w:t xml:space="preserve"> </w:t>
      </w:r>
      <w:r>
        <w:t>and</w:t>
      </w:r>
      <w:r>
        <w:rPr>
          <w:spacing w:val="-5"/>
        </w:rPr>
        <w:t xml:space="preserve"> </w:t>
      </w:r>
      <w:r>
        <w:t>facility</w:t>
      </w:r>
      <w:r>
        <w:rPr>
          <w:spacing w:val="-6"/>
        </w:rPr>
        <w:t xml:space="preserve"> </w:t>
      </w:r>
      <w:r>
        <w:t>management</w:t>
      </w:r>
      <w:r>
        <w:rPr>
          <w:spacing w:val="-4"/>
        </w:rPr>
        <w:t xml:space="preserve"> </w:t>
      </w:r>
      <w:r>
        <w:t>representatives</w:t>
      </w:r>
      <w:r>
        <w:rPr>
          <w:spacing w:val="-4"/>
        </w:rPr>
        <w:t xml:space="preserve"> </w:t>
      </w:r>
      <w:r>
        <w:t>to facilitate</w:t>
      </w:r>
      <w:r>
        <w:rPr>
          <w:spacing w:val="-4"/>
        </w:rPr>
        <w:t xml:space="preserve"> </w:t>
      </w:r>
      <w:r>
        <w:t>the implementation of facility level business procedures and communication initiatives, including energy performance reporting.</w:t>
      </w:r>
    </w:p>
    <w:p w14:paraId="0CBE4750" w14:textId="77777777" w:rsidR="008C53B0" w:rsidRDefault="008C53B0">
      <w:pPr>
        <w:pStyle w:val="BodyText"/>
      </w:pPr>
    </w:p>
    <w:p w14:paraId="7AC279F6" w14:textId="77777777" w:rsidR="008C53B0" w:rsidRDefault="00AF73A6">
      <w:pPr>
        <w:pStyle w:val="BodyText"/>
        <w:ind w:left="360" w:right="867"/>
      </w:pPr>
      <w:r>
        <w:t>In order to sustain a corporate culture of conservation, staff must be engaged in an effective</w:t>
      </w:r>
      <w:r>
        <w:rPr>
          <w:spacing w:val="-4"/>
        </w:rPr>
        <w:t xml:space="preserve"> </w:t>
      </w:r>
      <w:r>
        <w:t>awareness</w:t>
      </w:r>
      <w:r>
        <w:rPr>
          <w:spacing w:val="-6"/>
        </w:rPr>
        <w:t xml:space="preserve"> </w:t>
      </w:r>
      <w:r>
        <w:t>and</w:t>
      </w:r>
      <w:r>
        <w:rPr>
          <w:spacing w:val="-4"/>
        </w:rPr>
        <w:t xml:space="preserve"> </w:t>
      </w:r>
      <w:r>
        <w:t>education</w:t>
      </w:r>
      <w:r>
        <w:rPr>
          <w:spacing w:val="-4"/>
        </w:rPr>
        <w:t xml:space="preserve"> </w:t>
      </w:r>
      <w:r>
        <w:t>program.</w:t>
      </w:r>
      <w:r>
        <w:rPr>
          <w:spacing w:val="-6"/>
        </w:rPr>
        <w:t xml:space="preserve"> </w:t>
      </w:r>
      <w:r>
        <w:t>Although</w:t>
      </w:r>
      <w:r>
        <w:rPr>
          <w:spacing w:val="-6"/>
        </w:rPr>
        <w:t xml:space="preserve"> </w:t>
      </w:r>
      <w:r>
        <w:t>facility</w:t>
      </w:r>
      <w:r>
        <w:rPr>
          <w:spacing w:val="-7"/>
        </w:rPr>
        <w:t xml:space="preserve"> </w:t>
      </w:r>
      <w:r>
        <w:t>management</w:t>
      </w:r>
      <w:r>
        <w:rPr>
          <w:spacing w:val="-2"/>
        </w:rPr>
        <w:t xml:space="preserve"> </w:t>
      </w:r>
      <w:r>
        <w:t>staff</w:t>
      </w:r>
      <w:r>
        <w:rPr>
          <w:spacing w:val="-4"/>
        </w:rPr>
        <w:t xml:space="preserve"> </w:t>
      </w:r>
      <w:r>
        <w:t>have the lead responsibility in ensuring Municipal facilities operate efficiently, all Municipal staff should be familiar with and utilize energy efficient measures where possible. In addition, any facilities requiring rehabilitation, renewal and/or replacement will incorporate energy saving strategies where possible.</w:t>
      </w:r>
    </w:p>
    <w:p w14:paraId="11CDD186" w14:textId="77777777" w:rsidR="008C53B0" w:rsidRDefault="008C53B0">
      <w:pPr>
        <w:pStyle w:val="BodyText"/>
        <w:spacing w:before="207"/>
      </w:pPr>
    </w:p>
    <w:p w14:paraId="1FEBBE99" w14:textId="77777777" w:rsidR="008C53B0" w:rsidRDefault="00AF73A6">
      <w:pPr>
        <w:pStyle w:val="Heading1"/>
        <w:numPr>
          <w:ilvl w:val="0"/>
          <w:numId w:val="1"/>
        </w:numPr>
        <w:tabs>
          <w:tab w:val="left" w:pos="818"/>
        </w:tabs>
        <w:ind w:left="818" w:hanging="458"/>
      </w:pPr>
      <w:bookmarkStart w:id="3" w:name="_bookmark4"/>
      <w:bookmarkEnd w:id="3"/>
      <w:r>
        <w:rPr>
          <w:color w:val="365F91"/>
          <w:spacing w:val="-2"/>
        </w:rPr>
        <w:t>Review</w:t>
      </w:r>
    </w:p>
    <w:p w14:paraId="31FBC0E9" w14:textId="77777777" w:rsidR="008C53B0" w:rsidRDefault="00AF73A6">
      <w:pPr>
        <w:pStyle w:val="Heading2"/>
        <w:spacing w:before="322"/>
      </w:pPr>
      <w:r>
        <w:t>Energy</w:t>
      </w:r>
      <w:r>
        <w:rPr>
          <w:spacing w:val="-7"/>
        </w:rPr>
        <w:t xml:space="preserve"> </w:t>
      </w:r>
      <w:r>
        <w:t>Plan</w:t>
      </w:r>
      <w:r>
        <w:rPr>
          <w:spacing w:val="1"/>
        </w:rPr>
        <w:t xml:space="preserve"> </w:t>
      </w:r>
      <w:r>
        <w:rPr>
          <w:spacing w:val="-2"/>
        </w:rPr>
        <w:t>Review:</w:t>
      </w:r>
    </w:p>
    <w:p w14:paraId="22246F81" w14:textId="77777777" w:rsidR="008C53B0" w:rsidRDefault="00AF73A6">
      <w:pPr>
        <w:pStyle w:val="BodyText"/>
        <w:ind w:left="360" w:right="867"/>
      </w:pPr>
      <w:r>
        <w:t>Senior</w:t>
      </w:r>
      <w:r>
        <w:rPr>
          <w:spacing w:val="-3"/>
        </w:rPr>
        <w:t xml:space="preserve"> </w:t>
      </w:r>
      <w:r>
        <w:t>Management</w:t>
      </w:r>
      <w:r>
        <w:rPr>
          <w:spacing w:val="-5"/>
        </w:rPr>
        <w:t xml:space="preserve"> </w:t>
      </w:r>
      <w:r>
        <w:t>and</w:t>
      </w:r>
      <w:r>
        <w:rPr>
          <w:spacing w:val="-3"/>
        </w:rPr>
        <w:t xml:space="preserve"> </w:t>
      </w:r>
      <w:r>
        <w:t>Council</w:t>
      </w:r>
      <w:r>
        <w:rPr>
          <w:spacing w:val="-4"/>
        </w:rPr>
        <w:t xml:space="preserve"> </w:t>
      </w:r>
      <w:r>
        <w:t>will</w:t>
      </w:r>
      <w:r>
        <w:rPr>
          <w:spacing w:val="-3"/>
        </w:rPr>
        <w:t xml:space="preserve"> </w:t>
      </w:r>
      <w:r>
        <w:t>review</w:t>
      </w:r>
      <w:r>
        <w:rPr>
          <w:spacing w:val="-4"/>
        </w:rPr>
        <w:t xml:space="preserve"> </w:t>
      </w:r>
      <w:r>
        <w:t>and</w:t>
      </w:r>
      <w:r>
        <w:rPr>
          <w:spacing w:val="-5"/>
        </w:rPr>
        <w:t xml:space="preserve"> </w:t>
      </w:r>
      <w:r>
        <w:t>evaluate</w:t>
      </w:r>
      <w:r>
        <w:rPr>
          <w:spacing w:val="-2"/>
        </w:rPr>
        <w:t xml:space="preserve"> </w:t>
      </w:r>
      <w:r>
        <w:t>Dysart</w:t>
      </w:r>
      <w:r>
        <w:rPr>
          <w:spacing w:val="-3"/>
        </w:rPr>
        <w:t xml:space="preserve"> </w:t>
      </w:r>
      <w:r>
        <w:t>et</w:t>
      </w:r>
      <w:r>
        <w:rPr>
          <w:spacing w:val="-5"/>
        </w:rPr>
        <w:t xml:space="preserve"> </w:t>
      </w:r>
      <w:r>
        <w:t>al’s</w:t>
      </w:r>
      <w:r>
        <w:rPr>
          <w:spacing w:val="-3"/>
        </w:rPr>
        <w:t xml:space="preserve"> </w:t>
      </w:r>
      <w:r>
        <w:t>energy</w:t>
      </w:r>
      <w:r>
        <w:rPr>
          <w:spacing w:val="-6"/>
        </w:rPr>
        <w:t xml:space="preserve"> </w:t>
      </w:r>
      <w:r>
        <w:t>plan, revising and updating it as necessary, but at least on an annual basis.</w:t>
      </w:r>
    </w:p>
    <w:p w14:paraId="6AD67EED" w14:textId="77777777" w:rsidR="008C53B0" w:rsidRDefault="008C53B0">
      <w:pPr>
        <w:pStyle w:val="BodyText"/>
        <w:spacing w:before="206"/>
      </w:pPr>
    </w:p>
    <w:p w14:paraId="41D04CD9" w14:textId="77777777" w:rsidR="008C53B0" w:rsidRDefault="00AF73A6">
      <w:pPr>
        <w:pStyle w:val="Heading1"/>
        <w:numPr>
          <w:ilvl w:val="0"/>
          <w:numId w:val="1"/>
        </w:numPr>
        <w:tabs>
          <w:tab w:val="left" w:pos="818"/>
        </w:tabs>
        <w:spacing w:before="1"/>
        <w:ind w:left="818" w:hanging="458"/>
      </w:pPr>
      <w:bookmarkStart w:id="4" w:name="_bookmark5"/>
      <w:bookmarkEnd w:id="4"/>
      <w:r>
        <w:rPr>
          <w:color w:val="365F91"/>
        </w:rPr>
        <w:t>Evaluation</w:t>
      </w:r>
      <w:r>
        <w:rPr>
          <w:color w:val="365F91"/>
          <w:spacing w:val="-10"/>
        </w:rPr>
        <w:t xml:space="preserve"> </w:t>
      </w:r>
      <w:r>
        <w:rPr>
          <w:color w:val="365F91"/>
          <w:spacing w:val="-2"/>
        </w:rPr>
        <w:t>Progress</w:t>
      </w:r>
    </w:p>
    <w:p w14:paraId="6F20F952" w14:textId="77777777" w:rsidR="008C53B0" w:rsidRDefault="00AF73A6">
      <w:pPr>
        <w:pStyle w:val="Heading2"/>
        <w:spacing w:before="322"/>
      </w:pPr>
      <w:r>
        <w:t>Energy</w:t>
      </w:r>
      <w:r>
        <w:rPr>
          <w:spacing w:val="-8"/>
        </w:rPr>
        <w:t xml:space="preserve"> </w:t>
      </w:r>
      <w:r>
        <w:rPr>
          <w:spacing w:val="-2"/>
        </w:rPr>
        <w:t>Consumption:</w:t>
      </w:r>
    </w:p>
    <w:p w14:paraId="5F09AC7C" w14:textId="77777777" w:rsidR="008C53B0" w:rsidRDefault="008C53B0">
      <w:pPr>
        <w:pStyle w:val="BodyText"/>
        <w:spacing w:before="2"/>
        <w:rPr>
          <w:b/>
        </w:rPr>
      </w:pPr>
    </w:p>
    <w:p w14:paraId="112AE7E4" w14:textId="77777777" w:rsidR="008C53B0" w:rsidRDefault="00AF73A6">
      <w:pPr>
        <w:pStyle w:val="BodyText"/>
        <w:spacing w:line="278" w:lineRule="auto"/>
        <w:ind w:left="360" w:right="761"/>
      </w:pPr>
      <w:r>
        <w:t>The</w:t>
      </w:r>
      <w:r>
        <w:rPr>
          <w:spacing w:val="-3"/>
        </w:rPr>
        <w:t xml:space="preserve"> </w:t>
      </w:r>
      <w:r>
        <w:t>Municipality’s</w:t>
      </w:r>
      <w:r>
        <w:rPr>
          <w:spacing w:val="-3"/>
        </w:rPr>
        <w:t xml:space="preserve"> </w:t>
      </w:r>
      <w:r>
        <w:t>energy</w:t>
      </w:r>
      <w:r>
        <w:rPr>
          <w:spacing w:val="-6"/>
        </w:rPr>
        <w:t xml:space="preserve"> </w:t>
      </w:r>
      <w:r>
        <w:t>consumption</w:t>
      </w:r>
      <w:r>
        <w:rPr>
          <w:spacing w:val="-3"/>
        </w:rPr>
        <w:t xml:space="preserve"> </w:t>
      </w:r>
      <w:r>
        <w:t>in</w:t>
      </w:r>
      <w:r>
        <w:rPr>
          <w:spacing w:val="-5"/>
        </w:rPr>
        <w:t xml:space="preserve"> </w:t>
      </w:r>
      <w:r>
        <w:t>2012</w:t>
      </w:r>
      <w:r>
        <w:rPr>
          <w:spacing w:val="-3"/>
        </w:rPr>
        <w:t xml:space="preserve"> </w:t>
      </w:r>
      <w:r>
        <w:t>was</w:t>
      </w:r>
      <w:r>
        <w:rPr>
          <w:spacing w:val="-3"/>
        </w:rPr>
        <w:t xml:space="preserve"> </w:t>
      </w:r>
      <w:r>
        <w:t>reduced</w:t>
      </w:r>
      <w:r>
        <w:rPr>
          <w:spacing w:val="-3"/>
        </w:rPr>
        <w:t xml:space="preserve"> </w:t>
      </w:r>
      <w:r>
        <w:t>to 1,483,415 kWh</w:t>
      </w:r>
      <w:r>
        <w:rPr>
          <w:spacing w:val="-7"/>
        </w:rPr>
        <w:t xml:space="preserve"> </w:t>
      </w:r>
      <w:r>
        <w:t>per</w:t>
      </w:r>
      <w:r>
        <w:rPr>
          <w:spacing w:val="-3"/>
        </w:rPr>
        <w:t xml:space="preserve"> </w:t>
      </w:r>
      <w:r>
        <w:t>year from 2011 levels of 1,680,641 kWh per year.</w:t>
      </w:r>
    </w:p>
    <w:p w14:paraId="360EDD50" w14:textId="77777777" w:rsidR="008C53B0" w:rsidRDefault="00AF73A6">
      <w:pPr>
        <w:pStyle w:val="BodyText"/>
        <w:spacing w:before="193"/>
        <w:ind w:left="360" w:right="867"/>
      </w:pPr>
      <w:r>
        <w:t>During</w:t>
      </w:r>
      <w:r>
        <w:rPr>
          <w:spacing w:val="-6"/>
        </w:rPr>
        <w:t xml:space="preserve"> </w:t>
      </w:r>
      <w:r>
        <w:t>2012,</w:t>
      </w:r>
      <w:r>
        <w:rPr>
          <w:spacing w:val="-5"/>
        </w:rPr>
        <w:t xml:space="preserve"> </w:t>
      </w:r>
      <w:r>
        <w:t>the</w:t>
      </w:r>
      <w:r>
        <w:rPr>
          <w:spacing w:val="-3"/>
        </w:rPr>
        <w:t xml:space="preserve"> </w:t>
      </w:r>
      <w:r>
        <w:t>arena</w:t>
      </w:r>
      <w:r>
        <w:rPr>
          <w:spacing w:val="-5"/>
        </w:rPr>
        <w:t xml:space="preserve"> </w:t>
      </w:r>
      <w:r>
        <w:t>underwent</w:t>
      </w:r>
      <w:r>
        <w:rPr>
          <w:spacing w:val="-3"/>
        </w:rPr>
        <w:t xml:space="preserve"> </w:t>
      </w:r>
      <w:r>
        <w:t>9</w:t>
      </w:r>
      <w:r>
        <w:rPr>
          <w:spacing w:val="-5"/>
        </w:rPr>
        <w:t xml:space="preserve"> </w:t>
      </w:r>
      <w:r>
        <w:t>months</w:t>
      </w:r>
      <w:r>
        <w:rPr>
          <w:spacing w:val="-5"/>
        </w:rPr>
        <w:t xml:space="preserve"> </w:t>
      </w:r>
      <w:r>
        <w:t>of</w:t>
      </w:r>
      <w:r>
        <w:rPr>
          <w:spacing w:val="-1"/>
        </w:rPr>
        <w:t xml:space="preserve"> </w:t>
      </w:r>
      <w:r>
        <w:t>construction</w:t>
      </w:r>
      <w:r>
        <w:rPr>
          <w:spacing w:val="-3"/>
        </w:rPr>
        <w:t xml:space="preserve"> </w:t>
      </w:r>
      <w:r>
        <w:t>which impacted</w:t>
      </w:r>
      <w:r>
        <w:rPr>
          <w:spacing w:val="-3"/>
        </w:rPr>
        <w:t xml:space="preserve"> </w:t>
      </w:r>
      <w:r>
        <w:t>fuel</w:t>
      </w:r>
      <w:r>
        <w:rPr>
          <w:spacing w:val="-3"/>
        </w:rPr>
        <w:t xml:space="preserve"> </w:t>
      </w:r>
      <w:r>
        <w:t>and electricity due to a combination of construction heating and shorter ice period.</w:t>
      </w:r>
    </w:p>
    <w:p w14:paraId="734D047A" w14:textId="77777777" w:rsidR="008C53B0" w:rsidRDefault="008C53B0">
      <w:pPr>
        <w:pStyle w:val="BodyText"/>
      </w:pPr>
    </w:p>
    <w:p w14:paraId="6CB1A1EC" w14:textId="77777777" w:rsidR="008C53B0" w:rsidRDefault="00AF73A6">
      <w:pPr>
        <w:pStyle w:val="BodyText"/>
        <w:ind w:left="360" w:right="761"/>
      </w:pPr>
      <w:r>
        <w:t>During the winter of 2013-2014, we experienced very low temperatures for long durations</w:t>
      </w:r>
      <w:r>
        <w:rPr>
          <w:spacing w:val="-2"/>
        </w:rPr>
        <w:t xml:space="preserve"> </w:t>
      </w:r>
      <w:r>
        <w:t>which</w:t>
      </w:r>
      <w:r>
        <w:rPr>
          <w:spacing w:val="-3"/>
        </w:rPr>
        <w:t xml:space="preserve"> </w:t>
      </w:r>
      <w:r>
        <w:t>will</w:t>
      </w:r>
      <w:r>
        <w:rPr>
          <w:spacing w:val="-3"/>
        </w:rPr>
        <w:t xml:space="preserve"> </w:t>
      </w:r>
      <w:r>
        <w:t>also</w:t>
      </w:r>
      <w:r>
        <w:rPr>
          <w:spacing w:val="-3"/>
        </w:rPr>
        <w:t xml:space="preserve"> </w:t>
      </w:r>
      <w:r>
        <w:t>have</w:t>
      </w:r>
      <w:r>
        <w:rPr>
          <w:spacing w:val="-3"/>
        </w:rPr>
        <w:t xml:space="preserve"> </w:t>
      </w:r>
      <w:r>
        <w:t>an</w:t>
      </w:r>
      <w:r>
        <w:rPr>
          <w:spacing w:val="-3"/>
        </w:rPr>
        <w:t xml:space="preserve"> </w:t>
      </w:r>
      <w:r>
        <w:t>impact</w:t>
      </w:r>
      <w:r>
        <w:rPr>
          <w:spacing w:val="-5"/>
        </w:rPr>
        <w:t xml:space="preserve"> </w:t>
      </w:r>
      <w:r>
        <w:t>on</w:t>
      </w:r>
      <w:r>
        <w:rPr>
          <w:spacing w:val="-7"/>
        </w:rPr>
        <w:t xml:space="preserve"> </w:t>
      </w:r>
      <w:r>
        <w:t>figures</w:t>
      </w:r>
      <w:r>
        <w:rPr>
          <w:spacing w:val="-3"/>
        </w:rPr>
        <w:t xml:space="preserve"> </w:t>
      </w:r>
      <w:r>
        <w:t>as</w:t>
      </w:r>
      <w:r>
        <w:rPr>
          <w:spacing w:val="-3"/>
        </w:rPr>
        <w:t xml:space="preserve"> </w:t>
      </w:r>
      <w:r>
        <w:t>we</w:t>
      </w:r>
      <w:r>
        <w:rPr>
          <w:spacing w:val="-3"/>
        </w:rPr>
        <w:t xml:space="preserve"> </w:t>
      </w:r>
      <w:r>
        <w:t>try</w:t>
      </w:r>
      <w:r>
        <w:rPr>
          <w:spacing w:val="-7"/>
        </w:rPr>
        <w:t xml:space="preserve"> </w:t>
      </w:r>
      <w:r>
        <w:t>to</w:t>
      </w:r>
      <w:r>
        <w:rPr>
          <w:spacing w:val="-3"/>
        </w:rPr>
        <w:t xml:space="preserve"> </w:t>
      </w:r>
      <w:r>
        <w:t>match</w:t>
      </w:r>
      <w:r>
        <w:rPr>
          <w:spacing w:val="-3"/>
        </w:rPr>
        <w:t xml:space="preserve"> </w:t>
      </w:r>
      <w:r>
        <w:t>our</w:t>
      </w:r>
      <w:r>
        <w:rPr>
          <w:spacing w:val="-3"/>
        </w:rPr>
        <w:t xml:space="preserve"> </w:t>
      </w:r>
      <w:r>
        <w:t>conservation efforts with increased fuel usage.</w:t>
      </w:r>
      <w:r>
        <w:rPr>
          <w:spacing w:val="40"/>
        </w:rPr>
        <w:t xml:space="preserve"> </w:t>
      </w:r>
      <w:r>
        <w:t>Although we realize that we are not unique in this regard in Ontario, it is worth noting as we work through the evaluation process on an annual basis.</w:t>
      </w:r>
    </w:p>
    <w:p w14:paraId="759DC042" w14:textId="77777777" w:rsidR="008C53B0" w:rsidRDefault="008C53B0">
      <w:pPr>
        <w:pStyle w:val="BodyText"/>
      </w:pPr>
    </w:p>
    <w:p w14:paraId="3FE5A8FA" w14:textId="77777777" w:rsidR="008C53B0" w:rsidRDefault="00AF73A6">
      <w:pPr>
        <w:pStyle w:val="BodyText"/>
        <w:ind w:left="360" w:right="867"/>
      </w:pPr>
      <w:r>
        <w:t>At</w:t>
      </w:r>
      <w:r>
        <w:rPr>
          <w:spacing w:val="-3"/>
        </w:rPr>
        <w:t xml:space="preserve"> </w:t>
      </w:r>
      <w:r>
        <w:t>the</w:t>
      </w:r>
      <w:r>
        <w:rPr>
          <w:spacing w:val="-3"/>
        </w:rPr>
        <w:t xml:space="preserve"> </w:t>
      </w:r>
      <w:r>
        <w:t>sewage</w:t>
      </w:r>
      <w:r>
        <w:rPr>
          <w:spacing w:val="-3"/>
        </w:rPr>
        <w:t xml:space="preserve"> </w:t>
      </w:r>
      <w:r>
        <w:t>plant,</w:t>
      </w:r>
      <w:r>
        <w:rPr>
          <w:spacing w:val="-3"/>
        </w:rPr>
        <w:t xml:space="preserve"> </w:t>
      </w:r>
      <w:r>
        <w:t>there</w:t>
      </w:r>
      <w:r>
        <w:rPr>
          <w:spacing w:val="-3"/>
        </w:rPr>
        <w:t xml:space="preserve"> </w:t>
      </w:r>
      <w:r>
        <w:t>was</w:t>
      </w:r>
      <w:r>
        <w:rPr>
          <w:spacing w:val="-3"/>
        </w:rPr>
        <w:t xml:space="preserve"> </w:t>
      </w:r>
      <w:r>
        <w:t>a 3.3%</w:t>
      </w:r>
      <w:r>
        <w:rPr>
          <w:spacing w:val="-3"/>
        </w:rPr>
        <w:t xml:space="preserve"> </w:t>
      </w:r>
      <w:r>
        <w:t>reduction</w:t>
      </w:r>
      <w:r>
        <w:rPr>
          <w:spacing w:val="-3"/>
        </w:rPr>
        <w:t xml:space="preserve"> </w:t>
      </w:r>
      <w:r>
        <w:t>in</w:t>
      </w:r>
      <w:r>
        <w:rPr>
          <w:spacing w:val="-5"/>
        </w:rPr>
        <w:t xml:space="preserve"> </w:t>
      </w:r>
      <w:r>
        <w:t>hydro</w:t>
      </w:r>
      <w:r>
        <w:rPr>
          <w:spacing w:val="-3"/>
        </w:rPr>
        <w:t xml:space="preserve"> </w:t>
      </w:r>
      <w:r>
        <w:t>consumption</w:t>
      </w:r>
      <w:r>
        <w:rPr>
          <w:spacing w:val="-3"/>
        </w:rPr>
        <w:t xml:space="preserve"> </w:t>
      </w:r>
      <w:r>
        <w:t>due</w:t>
      </w:r>
      <w:r>
        <w:rPr>
          <w:spacing w:val="-5"/>
        </w:rPr>
        <w:t xml:space="preserve"> </w:t>
      </w:r>
      <w:r>
        <w:t>to</w:t>
      </w:r>
      <w:r>
        <w:rPr>
          <w:spacing w:val="-4"/>
        </w:rPr>
        <w:t xml:space="preserve"> </w:t>
      </w:r>
      <w:r>
        <w:t>3.8% reduction of influent flows.</w:t>
      </w:r>
    </w:p>
    <w:p w14:paraId="6890422E" w14:textId="77777777" w:rsidR="008C53B0" w:rsidRDefault="008C53B0">
      <w:pPr>
        <w:pStyle w:val="BodyText"/>
        <w:spacing w:before="1"/>
      </w:pPr>
    </w:p>
    <w:p w14:paraId="0147C3DE" w14:textId="77777777" w:rsidR="008C53B0" w:rsidRDefault="00AF73A6">
      <w:pPr>
        <w:pStyle w:val="BodyText"/>
        <w:ind w:left="360" w:right="867"/>
      </w:pPr>
      <w:r>
        <w:t>At</w:t>
      </w:r>
      <w:r>
        <w:rPr>
          <w:spacing w:val="-3"/>
        </w:rPr>
        <w:t xml:space="preserve"> </w:t>
      </w:r>
      <w:r>
        <w:t>the</w:t>
      </w:r>
      <w:r>
        <w:rPr>
          <w:spacing w:val="-3"/>
        </w:rPr>
        <w:t xml:space="preserve"> </w:t>
      </w:r>
      <w:r>
        <w:t>roads</w:t>
      </w:r>
      <w:r>
        <w:rPr>
          <w:spacing w:val="-2"/>
        </w:rPr>
        <w:t xml:space="preserve"> </w:t>
      </w:r>
      <w:r>
        <w:t>garage,</w:t>
      </w:r>
      <w:r>
        <w:rPr>
          <w:spacing w:val="-3"/>
        </w:rPr>
        <w:t xml:space="preserve"> </w:t>
      </w:r>
      <w:r>
        <w:t>we</w:t>
      </w:r>
      <w:r>
        <w:rPr>
          <w:spacing w:val="-3"/>
        </w:rPr>
        <w:t xml:space="preserve"> </w:t>
      </w:r>
      <w:r>
        <w:t>replaced</w:t>
      </w:r>
      <w:r>
        <w:rPr>
          <w:spacing w:val="-1"/>
        </w:rPr>
        <w:t xml:space="preserve"> </w:t>
      </w:r>
      <w:r>
        <w:t>the</w:t>
      </w:r>
      <w:r>
        <w:rPr>
          <w:spacing w:val="-4"/>
        </w:rPr>
        <w:t xml:space="preserve"> </w:t>
      </w:r>
      <w:r>
        <w:t>furnace</w:t>
      </w:r>
      <w:r>
        <w:rPr>
          <w:spacing w:val="-5"/>
        </w:rPr>
        <w:t xml:space="preserve"> </w:t>
      </w:r>
      <w:r>
        <w:t>oil</w:t>
      </w:r>
      <w:r>
        <w:rPr>
          <w:spacing w:val="-4"/>
        </w:rPr>
        <w:t xml:space="preserve"> </w:t>
      </w:r>
      <w:r>
        <w:t>heating</w:t>
      </w:r>
      <w:r>
        <w:rPr>
          <w:spacing w:val="-5"/>
        </w:rPr>
        <w:t xml:space="preserve"> </w:t>
      </w:r>
      <w:r>
        <w:t>system</w:t>
      </w:r>
      <w:r>
        <w:rPr>
          <w:spacing w:val="-2"/>
        </w:rPr>
        <w:t xml:space="preserve"> </w:t>
      </w:r>
      <w:r>
        <w:t>with</w:t>
      </w:r>
      <w:r>
        <w:rPr>
          <w:spacing w:val="-3"/>
        </w:rPr>
        <w:t xml:space="preserve"> </w:t>
      </w:r>
      <w:r>
        <w:t>propane</w:t>
      </w:r>
      <w:r>
        <w:rPr>
          <w:spacing w:val="-5"/>
        </w:rPr>
        <w:t xml:space="preserve"> </w:t>
      </w:r>
      <w:r>
        <w:t>heating system in the fall of 2011 resulting in propane as the sole heating source.</w:t>
      </w:r>
    </w:p>
    <w:p w14:paraId="3931D75E" w14:textId="77777777" w:rsidR="008C53B0" w:rsidRDefault="008C53B0">
      <w:pPr>
        <w:pStyle w:val="BodyText"/>
      </w:pPr>
    </w:p>
    <w:p w14:paraId="48200212" w14:textId="77777777" w:rsidR="008C53B0" w:rsidRDefault="00AF73A6">
      <w:pPr>
        <w:pStyle w:val="BodyText"/>
        <w:ind w:left="360" w:right="867"/>
      </w:pPr>
      <w:r>
        <w:t>In</w:t>
      </w:r>
      <w:r>
        <w:rPr>
          <w:spacing w:val="-1"/>
        </w:rPr>
        <w:t xml:space="preserve"> </w:t>
      </w:r>
      <w:r>
        <w:t>2015,</w:t>
      </w:r>
      <w:r>
        <w:rPr>
          <w:spacing w:val="-2"/>
        </w:rPr>
        <w:t xml:space="preserve"> </w:t>
      </w:r>
      <w:r>
        <w:t>there</w:t>
      </w:r>
      <w:r>
        <w:rPr>
          <w:spacing w:val="-2"/>
        </w:rPr>
        <w:t xml:space="preserve"> </w:t>
      </w:r>
      <w:r>
        <w:t>was</w:t>
      </w:r>
      <w:r>
        <w:rPr>
          <w:spacing w:val="-2"/>
        </w:rPr>
        <w:t xml:space="preserve"> </w:t>
      </w:r>
      <w:r>
        <w:t>a</w:t>
      </w:r>
      <w:r>
        <w:rPr>
          <w:spacing w:val="-1"/>
        </w:rPr>
        <w:t xml:space="preserve"> </w:t>
      </w:r>
      <w:r>
        <w:t>spike</w:t>
      </w:r>
      <w:r>
        <w:rPr>
          <w:spacing w:val="-2"/>
        </w:rPr>
        <w:t xml:space="preserve"> </w:t>
      </w:r>
      <w:r>
        <w:t>in</w:t>
      </w:r>
      <w:r>
        <w:rPr>
          <w:spacing w:val="-2"/>
        </w:rPr>
        <w:t xml:space="preserve"> </w:t>
      </w:r>
      <w:r>
        <w:t>Hydro</w:t>
      </w:r>
      <w:r>
        <w:rPr>
          <w:spacing w:val="-2"/>
        </w:rPr>
        <w:t xml:space="preserve"> </w:t>
      </w:r>
      <w:r>
        <w:t>usage</w:t>
      </w:r>
      <w:r>
        <w:rPr>
          <w:spacing w:val="-4"/>
        </w:rPr>
        <w:t xml:space="preserve"> </w:t>
      </w:r>
      <w:r>
        <w:t>at</w:t>
      </w:r>
      <w:r>
        <w:rPr>
          <w:spacing w:val="-4"/>
        </w:rPr>
        <w:t xml:space="preserve"> </w:t>
      </w:r>
      <w:r>
        <w:t>the</w:t>
      </w:r>
      <w:r>
        <w:rPr>
          <w:spacing w:val="-4"/>
        </w:rPr>
        <w:t xml:space="preserve"> </w:t>
      </w:r>
      <w:r>
        <w:t>fire hall</w:t>
      </w:r>
      <w:r>
        <w:rPr>
          <w:spacing w:val="-3"/>
        </w:rPr>
        <w:t xml:space="preserve"> </w:t>
      </w:r>
      <w:r>
        <w:t>due</w:t>
      </w:r>
      <w:r>
        <w:rPr>
          <w:spacing w:val="-4"/>
        </w:rPr>
        <w:t xml:space="preserve"> </w:t>
      </w:r>
      <w:r>
        <w:t>to</w:t>
      </w:r>
      <w:r>
        <w:rPr>
          <w:spacing w:val="-3"/>
        </w:rPr>
        <w:t xml:space="preserve"> </w:t>
      </w:r>
      <w:r>
        <w:t>a</w:t>
      </w:r>
      <w:r>
        <w:rPr>
          <w:spacing w:val="-2"/>
        </w:rPr>
        <w:t xml:space="preserve"> </w:t>
      </w:r>
      <w:r>
        <w:t>malfunctioning</w:t>
      </w:r>
      <w:r>
        <w:rPr>
          <w:spacing w:val="-3"/>
        </w:rPr>
        <w:t xml:space="preserve"> </w:t>
      </w:r>
      <w:r>
        <w:t>oil furnace which required the use of electric heat.</w:t>
      </w:r>
    </w:p>
    <w:p w14:paraId="0EFC5870" w14:textId="77777777" w:rsidR="008C53B0" w:rsidRDefault="008C53B0">
      <w:pPr>
        <w:pStyle w:val="BodyText"/>
        <w:sectPr w:rsidR="008C53B0">
          <w:pgSz w:w="12240" w:h="15840"/>
          <w:pgMar w:top="1360" w:right="720" w:bottom="1200" w:left="1080" w:header="0" w:footer="1015" w:gutter="0"/>
          <w:cols w:space="720"/>
        </w:sectPr>
      </w:pPr>
    </w:p>
    <w:p w14:paraId="01D989BF" w14:textId="60A824C0" w:rsidR="008C53B0" w:rsidRDefault="00AF73A6">
      <w:pPr>
        <w:pStyle w:val="BodyText"/>
        <w:spacing w:before="75"/>
        <w:ind w:left="360" w:right="761"/>
      </w:pPr>
      <w:r>
        <w:lastRenderedPageBreak/>
        <w:t>Solar</w:t>
      </w:r>
      <w:r>
        <w:rPr>
          <w:spacing w:val="-2"/>
        </w:rPr>
        <w:t xml:space="preserve"> </w:t>
      </w:r>
      <w:r>
        <w:t>lights</w:t>
      </w:r>
      <w:r>
        <w:rPr>
          <w:spacing w:val="-2"/>
        </w:rPr>
        <w:t xml:space="preserve"> </w:t>
      </w:r>
      <w:r>
        <w:t>were</w:t>
      </w:r>
      <w:r>
        <w:rPr>
          <w:spacing w:val="-2"/>
        </w:rPr>
        <w:t xml:space="preserve"> </w:t>
      </w:r>
      <w:r>
        <w:t>installed</w:t>
      </w:r>
      <w:r>
        <w:rPr>
          <w:spacing w:val="-2"/>
        </w:rPr>
        <w:t xml:space="preserve"> </w:t>
      </w:r>
      <w:r>
        <w:t>in</w:t>
      </w:r>
      <w:r>
        <w:rPr>
          <w:spacing w:val="-4"/>
        </w:rPr>
        <w:t xml:space="preserve"> </w:t>
      </w:r>
      <w:r>
        <w:t>our</w:t>
      </w:r>
      <w:r>
        <w:rPr>
          <w:spacing w:val="-2"/>
        </w:rPr>
        <w:t xml:space="preserve"> </w:t>
      </w:r>
      <w:r>
        <w:t>park</w:t>
      </w:r>
      <w:r>
        <w:rPr>
          <w:spacing w:val="-2"/>
        </w:rPr>
        <w:t xml:space="preserve"> </w:t>
      </w:r>
      <w:proofErr w:type="gramStart"/>
      <w:r>
        <w:t>privies,</w:t>
      </w:r>
      <w:r>
        <w:rPr>
          <w:spacing w:val="-2"/>
        </w:rPr>
        <w:t xml:space="preserve"> </w:t>
      </w:r>
      <w:r>
        <w:t>but</w:t>
      </w:r>
      <w:proofErr w:type="gramEnd"/>
      <w:r>
        <w:rPr>
          <w:spacing w:val="-4"/>
        </w:rPr>
        <w:t xml:space="preserve"> </w:t>
      </w:r>
      <w:r>
        <w:t>unfortunately</w:t>
      </w:r>
      <w:r>
        <w:rPr>
          <w:spacing w:val="-5"/>
        </w:rPr>
        <w:t xml:space="preserve"> </w:t>
      </w:r>
      <w:r>
        <w:t>did</w:t>
      </w:r>
      <w:r>
        <w:rPr>
          <w:spacing w:val="-2"/>
        </w:rPr>
        <w:t xml:space="preserve"> </w:t>
      </w:r>
      <w:r>
        <w:t>not</w:t>
      </w:r>
      <w:r>
        <w:rPr>
          <w:spacing w:val="-2"/>
        </w:rPr>
        <w:t xml:space="preserve"> </w:t>
      </w:r>
      <w:r>
        <w:t>provide</w:t>
      </w:r>
      <w:r>
        <w:rPr>
          <w:spacing w:val="-1"/>
        </w:rPr>
        <w:t xml:space="preserve"> </w:t>
      </w:r>
      <w:r>
        <w:t xml:space="preserve">sufficient </w:t>
      </w:r>
      <w:r>
        <w:rPr>
          <w:spacing w:val="-2"/>
        </w:rPr>
        <w:t>light.</w:t>
      </w:r>
      <w:r w:rsidR="00C873F4">
        <w:rPr>
          <w:spacing w:val="-2"/>
        </w:rPr>
        <w:t xml:space="preserve"> They were swapped out to LED lights in 2021. </w:t>
      </w:r>
    </w:p>
    <w:p w14:paraId="11861BB0" w14:textId="77777777" w:rsidR="008C53B0" w:rsidRDefault="008C53B0">
      <w:pPr>
        <w:pStyle w:val="BodyText"/>
        <w:spacing w:before="1"/>
      </w:pPr>
    </w:p>
    <w:p w14:paraId="60E0E45D" w14:textId="77777777" w:rsidR="008C53B0" w:rsidRDefault="00AF73A6">
      <w:pPr>
        <w:pStyle w:val="BodyText"/>
        <w:ind w:left="360" w:right="761"/>
      </w:pPr>
      <w:r>
        <w:t>In</w:t>
      </w:r>
      <w:r>
        <w:rPr>
          <w:spacing w:val="-2"/>
        </w:rPr>
        <w:t xml:space="preserve"> </w:t>
      </w:r>
      <w:r>
        <w:t>2018,</w:t>
      </w:r>
      <w:r>
        <w:rPr>
          <w:spacing w:val="-3"/>
        </w:rPr>
        <w:t xml:space="preserve"> </w:t>
      </w:r>
      <w:r>
        <w:t>extra</w:t>
      </w:r>
      <w:r>
        <w:rPr>
          <w:spacing w:val="-5"/>
        </w:rPr>
        <w:t xml:space="preserve"> </w:t>
      </w:r>
      <w:r>
        <w:t>fuel</w:t>
      </w:r>
      <w:r>
        <w:rPr>
          <w:spacing w:val="-3"/>
        </w:rPr>
        <w:t xml:space="preserve"> </w:t>
      </w:r>
      <w:r>
        <w:t>was</w:t>
      </w:r>
      <w:r>
        <w:rPr>
          <w:spacing w:val="-3"/>
        </w:rPr>
        <w:t xml:space="preserve"> </w:t>
      </w:r>
      <w:r>
        <w:t>required</w:t>
      </w:r>
      <w:r>
        <w:rPr>
          <w:spacing w:val="-3"/>
        </w:rPr>
        <w:t xml:space="preserve"> </w:t>
      </w:r>
      <w:r>
        <w:t>at</w:t>
      </w:r>
      <w:r>
        <w:rPr>
          <w:spacing w:val="-5"/>
        </w:rPr>
        <w:t xml:space="preserve"> </w:t>
      </w:r>
      <w:r>
        <w:t>the</w:t>
      </w:r>
      <w:r>
        <w:rPr>
          <w:spacing w:val="-5"/>
        </w:rPr>
        <w:t xml:space="preserve"> </w:t>
      </w:r>
      <w:r>
        <w:t>museum</w:t>
      </w:r>
      <w:r>
        <w:rPr>
          <w:spacing w:val="-2"/>
        </w:rPr>
        <w:t xml:space="preserve"> </w:t>
      </w:r>
      <w:r>
        <w:t>due</w:t>
      </w:r>
      <w:r>
        <w:rPr>
          <w:spacing w:val="-3"/>
        </w:rPr>
        <w:t xml:space="preserve"> </w:t>
      </w:r>
      <w:r>
        <w:t>to</w:t>
      </w:r>
      <w:r>
        <w:rPr>
          <w:spacing w:val="-3"/>
        </w:rPr>
        <w:t xml:space="preserve"> </w:t>
      </w:r>
      <w:r>
        <w:t>a</w:t>
      </w:r>
      <w:r>
        <w:rPr>
          <w:spacing w:val="-4"/>
        </w:rPr>
        <w:t xml:space="preserve"> </w:t>
      </w:r>
      <w:r>
        <w:t>malfunctioning</w:t>
      </w:r>
      <w:r>
        <w:rPr>
          <w:spacing w:val="-4"/>
        </w:rPr>
        <w:t xml:space="preserve"> </w:t>
      </w:r>
      <w:r>
        <w:t>heating</w:t>
      </w:r>
      <w:r>
        <w:rPr>
          <w:spacing w:val="-5"/>
        </w:rPr>
        <w:t xml:space="preserve"> </w:t>
      </w:r>
      <w:r>
        <w:t>system which has now been repaired.</w:t>
      </w:r>
    </w:p>
    <w:p w14:paraId="09C2160A" w14:textId="77777777" w:rsidR="00C873F4" w:rsidRDefault="00C873F4">
      <w:pPr>
        <w:pStyle w:val="BodyText"/>
        <w:ind w:left="360" w:right="761"/>
      </w:pPr>
    </w:p>
    <w:p w14:paraId="68EE2B06" w14:textId="54E801BC" w:rsidR="00C873F4" w:rsidRDefault="00C873F4">
      <w:pPr>
        <w:pStyle w:val="BodyText"/>
        <w:ind w:left="360" w:right="761"/>
      </w:pPr>
      <w:r>
        <w:t>In 2022, two garage doors at the Roads Department Garbage were replaced, reducing heating costs</w:t>
      </w:r>
    </w:p>
    <w:p w14:paraId="4472087A" w14:textId="77777777" w:rsidR="00C873F4" w:rsidRDefault="00C873F4">
      <w:pPr>
        <w:pStyle w:val="BodyText"/>
        <w:ind w:left="360" w:right="761"/>
      </w:pPr>
    </w:p>
    <w:p w14:paraId="7BAD63BE" w14:textId="10E0406B" w:rsidR="00C873F4" w:rsidRDefault="00C873F4">
      <w:pPr>
        <w:pStyle w:val="BodyText"/>
        <w:ind w:left="360" w:right="761"/>
      </w:pPr>
      <w:r>
        <w:t>In 2024 two oil furnaces at the Museum were replaced with two propane heat pumps reducing fuel consumption</w:t>
      </w:r>
    </w:p>
    <w:p w14:paraId="0D54B6C6" w14:textId="77777777" w:rsidR="00C873F4" w:rsidRDefault="00C873F4">
      <w:pPr>
        <w:pStyle w:val="BodyText"/>
        <w:ind w:left="360" w:right="761"/>
      </w:pPr>
    </w:p>
    <w:p w14:paraId="4B9BC7C6" w14:textId="6057A896" w:rsidR="00C873F4" w:rsidRDefault="00C873F4">
      <w:pPr>
        <w:pStyle w:val="BodyText"/>
        <w:ind w:left="360" w:right="761"/>
      </w:pPr>
      <w:r>
        <w:t xml:space="preserve">In 2024 sensor lights were installed at the Harcourt Rink with a </w:t>
      </w:r>
      <w:proofErr w:type="gramStart"/>
      <w:r>
        <w:t>thirty minute</w:t>
      </w:r>
      <w:proofErr w:type="gramEnd"/>
      <w:r>
        <w:t xml:space="preserve"> timer, a reduction in energy consumption from previous use of the lights continuously running. </w:t>
      </w:r>
    </w:p>
    <w:p w14:paraId="6CE5324D" w14:textId="77777777" w:rsidR="00C873F4" w:rsidRDefault="00C873F4">
      <w:pPr>
        <w:pStyle w:val="BodyText"/>
        <w:ind w:left="360" w:right="761"/>
      </w:pPr>
    </w:p>
    <w:p w14:paraId="1819398C" w14:textId="1319264B" w:rsidR="00C873F4" w:rsidRDefault="00C873F4">
      <w:pPr>
        <w:pStyle w:val="BodyText"/>
        <w:ind w:left="360" w:right="761"/>
      </w:pPr>
      <w:r>
        <w:t xml:space="preserve">In 2024 solar lights were installed at Glebe Park. </w:t>
      </w:r>
    </w:p>
    <w:p w14:paraId="69281BB6" w14:textId="77777777" w:rsidR="00C873F4" w:rsidRDefault="00C873F4">
      <w:pPr>
        <w:pStyle w:val="BodyText"/>
        <w:ind w:left="360" w:right="761"/>
      </w:pPr>
    </w:p>
    <w:p w14:paraId="44489F6F" w14:textId="195CBB32" w:rsidR="00C873F4" w:rsidRDefault="00C873F4">
      <w:pPr>
        <w:pStyle w:val="BodyText"/>
        <w:ind w:left="360" w:right="761"/>
      </w:pPr>
      <w:r>
        <w:t xml:space="preserve">In 2025 the oil furnace for the Canoe FM building </w:t>
      </w:r>
      <w:proofErr w:type="gramStart"/>
      <w:r>
        <w:t>were</w:t>
      </w:r>
      <w:proofErr w:type="gramEnd"/>
      <w:r>
        <w:t xml:space="preserve"> changed to a high efficiency heat pump.</w:t>
      </w:r>
    </w:p>
    <w:p w14:paraId="54C76EF3" w14:textId="77777777" w:rsidR="00C873F4" w:rsidRDefault="00C873F4">
      <w:pPr>
        <w:pStyle w:val="BodyText"/>
        <w:ind w:left="360" w:right="761"/>
      </w:pPr>
    </w:p>
    <w:p w14:paraId="2B1C7F99" w14:textId="08FE571A" w:rsidR="00C873F4" w:rsidRDefault="00C873F4">
      <w:pPr>
        <w:pStyle w:val="BodyText"/>
        <w:ind w:left="360" w:right="761"/>
      </w:pPr>
      <w:r>
        <w:t xml:space="preserve">In 2025 a new timer was installed at the tennis courts to turn out lighting 30 minutes after being pressed to save energy. </w:t>
      </w:r>
    </w:p>
    <w:p w14:paraId="241C88C6" w14:textId="77777777" w:rsidR="00C873F4" w:rsidRDefault="00C873F4">
      <w:pPr>
        <w:pStyle w:val="BodyText"/>
        <w:ind w:left="360" w:right="761"/>
      </w:pPr>
    </w:p>
    <w:p w14:paraId="27CE226B" w14:textId="315BEF2D" w:rsidR="00C873F4" w:rsidRDefault="00C873F4">
      <w:pPr>
        <w:pStyle w:val="BodyText"/>
        <w:ind w:left="360" w:right="761"/>
      </w:pPr>
      <w:r>
        <w:t xml:space="preserve">In 2025 the library had its mercury vapor lights swapped to high efficiency LED lights </w:t>
      </w:r>
    </w:p>
    <w:p w14:paraId="4A6F8D1A" w14:textId="77777777" w:rsidR="00C873F4" w:rsidRDefault="00C873F4">
      <w:pPr>
        <w:pStyle w:val="BodyText"/>
        <w:ind w:left="360" w:right="761"/>
      </w:pPr>
    </w:p>
    <w:p w14:paraId="2EA5A1D2" w14:textId="77777777" w:rsidR="008C53B0" w:rsidRDefault="008C53B0">
      <w:pPr>
        <w:pStyle w:val="BodyText"/>
        <w:spacing w:before="206"/>
      </w:pPr>
    </w:p>
    <w:p w14:paraId="233DCD8F" w14:textId="77777777" w:rsidR="008C53B0" w:rsidRDefault="00AF73A6">
      <w:pPr>
        <w:pStyle w:val="Heading1"/>
        <w:numPr>
          <w:ilvl w:val="0"/>
          <w:numId w:val="1"/>
        </w:numPr>
        <w:tabs>
          <w:tab w:val="left" w:pos="818"/>
        </w:tabs>
        <w:ind w:left="818" w:hanging="458"/>
      </w:pPr>
      <w:bookmarkStart w:id="5" w:name="_bookmark6"/>
      <w:bookmarkEnd w:id="5"/>
      <w:r>
        <w:rPr>
          <w:color w:val="365F91"/>
        </w:rPr>
        <w:t>Energy</w:t>
      </w:r>
      <w:r>
        <w:rPr>
          <w:color w:val="365F91"/>
          <w:spacing w:val="-6"/>
        </w:rPr>
        <w:t xml:space="preserve"> </w:t>
      </w:r>
      <w:r>
        <w:rPr>
          <w:color w:val="365F91"/>
        </w:rPr>
        <w:t>Consumption</w:t>
      </w:r>
      <w:r>
        <w:rPr>
          <w:color w:val="365F91"/>
          <w:spacing w:val="-7"/>
        </w:rPr>
        <w:t xml:space="preserve"> </w:t>
      </w:r>
      <w:r>
        <w:rPr>
          <w:color w:val="365F91"/>
        </w:rPr>
        <w:t>and</w:t>
      </w:r>
      <w:r>
        <w:rPr>
          <w:color w:val="365F91"/>
          <w:spacing w:val="-7"/>
        </w:rPr>
        <w:t xml:space="preserve"> </w:t>
      </w:r>
      <w:r>
        <w:rPr>
          <w:color w:val="365F91"/>
        </w:rPr>
        <w:t>GHG</w:t>
      </w:r>
      <w:r>
        <w:rPr>
          <w:color w:val="365F91"/>
          <w:spacing w:val="-6"/>
        </w:rPr>
        <w:t xml:space="preserve"> </w:t>
      </w:r>
      <w:r>
        <w:rPr>
          <w:color w:val="365F91"/>
          <w:spacing w:val="-2"/>
        </w:rPr>
        <w:t>Emissions</w:t>
      </w:r>
    </w:p>
    <w:p w14:paraId="15039961" w14:textId="77777777" w:rsidR="008C53B0" w:rsidRDefault="00AF73A6">
      <w:pPr>
        <w:pStyle w:val="BodyText"/>
        <w:spacing w:before="68"/>
        <w:rPr>
          <w:rFonts w:ascii="Cambria"/>
          <w:b/>
          <w:sz w:val="20"/>
        </w:rPr>
      </w:pPr>
      <w:r>
        <w:rPr>
          <w:rFonts w:ascii="Cambria"/>
          <w:b/>
          <w:noProof/>
          <w:sz w:val="20"/>
        </w:rPr>
        <w:drawing>
          <wp:anchor distT="0" distB="0" distL="0" distR="0" simplePos="0" relativeHeight="487596032" behindDoc="1" locked="0" layoutInCell="1" allowOverlap="1" wp14:anchorId="200290AE" wp14:editId="1D752BD2">
            <wp:simplePos x="0" y="0"/>
            <wp:positionH relativeFrom="page">
              <wp:posOffset>914400</wp:posOffset>
            </wp:positionH>
            <wp:positionV relativeFrom="paragraph">
              <wp:posOffset>207441</wp:posOffset>
            </wp:positionV>
            <wp:extent cx="5558066" cy="3974211"/>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5558066" cy="3974211"/>
                    </a:xfrm>
                    <a:prstGeom prst="rect">
                      <a:avLst/>
                    </a:prstGeom>
                  </pic:spPr>
                </pic:pic>
              </a:graphicData>
            </a:graphic>
          </wp:anchor>
        </w:drawing>
      </w:r>
    </w:p>
    <w:p w14:paraId="461FDB14" w14:textId="77777777" w:rsidR="008C53B0" w:rsidRDefault="008C53B0">
      <w:pPr>
        <w:pStyle w:val="BodyText"/>
        <w:rPr>
          <w:rFonts w:ascii="Cambria"/>
          <w:b/>
          <w:sz w:val="20"/>
        </w:rPr>
        <w:sectPr w:rsidR="008C53B0">
          <w:pgSz w:w="12240" w:h="15840"/>
          <w:pgMar w:top="1360" w:right="720" w:bottom="1200" w:left="1080" w:header="0" w:footer="1015" w:gutter="0"/>
          <w:cols w:space="720"/>
        </w:sectPr>
      </w:pPr>
    </w:p>
    <w:p w14:paraId="4F247AFC" w14:textId="77777777" w:rsidR="008C53B0" w:rsidRDefault="00AF73A6">
      <w:pPr>
        <w:ind w:left="360"/>
        <w:rPr>
          <w:rFonts w:ascii="Cambria"/>
          <w:sz w:val="20"/>
        </w:rPr>
      </w:pPr>
      <w:r>
        <w:rPr>
          <w:rFonts w:ascii="Cambria"/>
          <w:noProof/>
          <w:sz w:val="20"/>
        </w:rPr>
        <w:lastRenderedPageBreak/>
        <w:drawing>
          <wp:inline distT="0" distB="0" distL="0" distR="0" wp14:anchorId="331ECB24" wp14:editId="3F63F23B">
            <wp:extent cx="5527006" cy="4079938"/>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print"/>
                    <a:stretch>
                      <a:fillRect/>
                    </a:stretch>
                  </pic:blipFill>
                  <pic:spPr>
                    <a:xfrm>
                      <a:off x="0" y="0"/>
                      <a:ext cx="5527006" cy="4079938"/>
                    </a:xfrm>
                    <a:prstGeom prst="rect">
                      <a:avLst/>
                    </a:prstGeom>
                  </pic:spPr>
                </pic:pic>
              </a:graphicData>
            </a:graphic>
          </wp:inline>
        </w:drawing>
      </w:r>
    </w:p>
    <w:p w14:paraId="458F04E4" w14:textId="77777777" w:rsidR="008C53B0" w:rsidRDefault="00AF73A6">
      <w:pPr>
        <w:pStyle w:val="BodyText"/>
        <w:spacing w:before="57"/>
        <w:rPr>
          <w:rFonts w:ascii="Cambria"/>
          <w:b/>
          <w:sz w:val="20"/>
        </w:rPr>
      </w:pPr>
      <w:r>
        <w:rPr>
          <w:rFonts w:ascii="Cambria"/>
          <w:b/>
          <w:noProof/>
          <w:sz w:val="20"/>
        </w:rPr>
        <w:drawing>
          <wp:anchor distT="0" distB="0" distL="0" distR="0" simplePos="0" relativeHeight="487596544" behindDoc="1" locked="0" layoutInCell="1" allowOverlap="1" wp14:anchorId="78508637" wp14:editId="4439E271">
            <wp:simplePos x="0" y="0"/>
            <wp:positionH relativeFrom="page">
              <wp:posOffset>914400</wp:posOffset>
            </wp:positionH>
            <wp:positionV relativeFrom="paragraph">
              <wp:posOffset>200850</wp:posOffset>
            </wp:positionV>
            <wp:extent cx="5481659" cy="3709035"/>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5481659" cy="3709035"/>
                    </a:xfrm>
                    <a:prstGeom prst="rect">
                      <a:avLst/>
                    </a:prstGeom>
                  </pic:spPr>
                </pic:pic>
              </a:graphicData>
            </a:graphic>
          </wp:anchor>
        </w:drawing>
      </w:r>
    </w:p>
    <w:p w14:paraId="1ABB7586" w14:textId="77777777" w:rsidR="008C53B0" w:rsidRDefault="008C53B0">
      <w:pPr>
        <w:pStyle w:val="BodyText"/>
        <w:rPr>
          <w:rFonts w:ascii="Cambria"/>
          <w:b/>
          <w:sz w:val="20"/>
        </w:rPr>
        <w:sectPr w:rsidR="008C53B0">
          <w:pgSz w:w="12240" w:h="15840"/>
          <w:pgMar w:top="1440" w:right="720" w:bottom="1200" w:left="1080" w:header="0" w:footer="1015" w:gutter="0"/>
          <w:cols w:space="720"/>
        </w:sectPr>
      </w:pPr>
    </w:p>
    <w:p w14:paraId="24984F3A" w14:textId="77777777" w:rsidR="008C53B0" w:rsidRDefault="00AF73A6">
      <w:pPr>
        <w:ind w:left="360"/>
        <w:rPr>
          <w:rFonts w:ascii="Cambria"/>
          <w:sz w:val="20"/>
        </w:rPr>
      </w:pPr>
      <w:r>
        <w:rPr>
          <w:rFonts w:ascii="Cambria"/>
          <w:noProof/>
          <w:sz w:val="20"/>
        </w:rPr>
        <w:lastRenderedPageBreak/>
        <w:drawing>
          <wp:inline distT="0" distB="0" distL="0" distR="0" wp14:anchorId="7BB0E9A1" wp14:editId="4CFFCADC">
            <wp:extent cx="5716628" cy="381381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9" cstate="print"/>
                    <a:stretch>
                      <a:fillRect/>
                    </a:stretch>
                  </pic:blipFill>
                  <pic:spPr>
                    <a:xfrm>
                      <a:off x="0" y="0"/>
                      <a:ext cx="5716628" cy="3813810"/>
                    </a:xfrm>
                    <a:prstGeom prst="rect">
                      <a:avLst/>
                    </a:prstGeom>
                  </pic:spPr>
                </pic:pic>
              </a:graphicData>
            </a:graphic>
          </wp:inline>
        </w:drawing>
      </w:r>
    </w:p>
    <w:p w14:paraId="02242ABB" w14:textId="77777777" w:rsidR="008C53B0" w:rsidRDefault="00AF73A6">
      <w:pPr>
        <w:pStyle w:val="BodyText"/>
        <w:spacing w:before="8"/>
        <w:rPr>
          <w:rFonts w:ascii="Cambria"/>
          <w:b/>
          <w:sz w:val="15"/>
        </w:rPr>
      </w:pPr>
      <w:r>
        <w:rPr>
          <w:rFonts w:ascii="Cambria"/>
          <w:b/>
          <w:noProof/>
          <w:sz w:val="15"/>
        </w:rPr>
        <w:drawing>
          <wp:anchor distT="0" distB="0" distL="0" distR="0" simplePos="0" relativeHeight="487597056" behindDoc="1" locked="0" layoutInCell="1" allowOverlap="1" wp14:anchorId="0C16400D" wp14:editId="4CA3FC4D">
            <wp:simplePos x="0" y="0"/>
            <wp:positionH relativeFrom="page">
              <wp:posOffset>914400</wp:posOffset>
            </wp:positionH>
            <wp:positionV relativeFrom="paragraph">
              <wp:posOffset>132206</wp:posOffset>
            </wp:positionV>
            <wp:extent cx="5601800" cy="3756183"/>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5601800" cy="3756183"/>
                    </a:xfrm>
                    <a:prstGeom prst="rect">
                      <a:avLst/>
                    </a:prstGeom>
                  </pic:spPr>
                </pic:pic>
              </a:graphicData>
            </a:graphic>
          </wp:anchor>
        </w:drawing>
      </w:r>
    </w:p>
    <w:p w14:paraId="4088066D" w14:textId="77777777" w:rsidR="008C53B0" w:rsidRDefault="008C53B0">
      <w:pPr>
        <w:pStyle w:val="BodyText"/>
        <w:rPr>
          <w:rFonts w:ascii="Cambria"/>
          <w:b/>
          <w:sz w:val="15"/>
        </w:rPr>
        <w:sectPr w:rsidR="008C53B0">
          <w:pgSz w:w="12240" w:h="15840"/>
          <w:pgMar w:top="1440" w:right="720" w:bottom="1200" w:left="1080" w:header="0" w:footer="1015" w:gutter="0"/>
          <w:cols w:space="720"/>
        </w:sectPr>
      </w:pPr>
    </w:p>
    <w:p w14:paraId="3D6B49CF" w14:textId="77777777" w:rsidR="008C53B0" w:rsidRDefault="00AF73A6">
      <w:pPr>
        <w:ind w:left="360"/>
        <w:rPr>
          <w:rFonts w:ascii="Cambria"/>
          <w:sz w:val="20"/>
        </w:rPr>
      </w:pPr>
      <w:r>
        <w:rPr>
          <w:rFonts w:ascii="Cambria"/>
          <w:noProof/>
          <w:sz w:val="20"/>
        </w:rPr>
        <w:lastRenderedPageBreak/>
        <w:drawing>
          <wp:inline distT="0" distB="0" distL="0" distR="0" wp14:anchorId="4A12FE0C" wp14:editId="55A8F7A9">
            <wp:extent cx="5962992" cy="395001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5962992" cy="3950017"/>
                    </a:xfrm>
                    <a:prstGeom prst="rect">
                      <a:avLst/>
                    </a:prstGeom>
                  </pic:spPr>
                </pic:pic>
              </a:graphicData>
            </a:graphic>
          </wp:inline>
        </w:drawing>
      </w:r>
    </w:p>
    <w:p w14:paraId="57FB5C3F" w14:textId="77777777" w:rsidR="008C53B0" w:rsidRDefault="00AF73A6">
      <w:pPr>
        <w:pStyle w:val="BodyText"/>
        <w:spacing w:before="11"/>
        <w:rPr>
          <w:rFonts w:ascii="Cambria"/>
          <w:b/>
          <w:sz w:val="14"/>
        </w:rPr>
      </w:pPr>
      <w:r>
        <w:rPr>
          <w:rFonts w:ascii="Cambria"/>
          <w:b/>
          <w:noProof/>
          <w:sz w:val="14"/>
        </w:rPr>
        <w:drawing>
          <wp:anchor distT="0" distB="0" distL="0" distR="0" simplePos="0" relativeHeight="487597568" behindDoc="1" locked="0" layoutInCell="1" allowOverlap="1" wp14:anchorId="4E31FE69" wp14:editId="6EF9F130">
            <wp:simplePos x="0" y="0"/>
            <wp:positionH relativeFrom="page">
              <wp:posOffset>914400</wp:posOffset>
            </wp:positionH>
            <wp:positionV relativeFrom="paragraph">
              <wp:posOffset>126542</wp:posOffset>
            </wp:positionV>
            <wp:extent cx="5952014" cy="3883152"/>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5952014" cy="3883152"/>
                    </a:xfrm>
                    <a:prstGeom prst="rect">
                      <a:avLst/>
                    </a:prstGeom>
                  </pic:spPr>
                </pic:pic>
              </a:graphicData>
            </a:graphic>
          </wp:anchor>
        </w:drawing>
      </w:r>
    </w:p>
    <w:p w14:paraId="7C476264" w14:textId="77777777" w:rsidR="008C53B0" w:rsidRDefault="008C53B0">
      <w:pPr>
        <w:pStyle w:val="BodyText"/>
        <w:rPr>
          <w:rFonts w:ascii="Cambria"/>
          <w:b/>
          <w:sz w:val="14"/>
        </w:rPr>
      </w:pPr>
    </w:p>
    <w:p w14:paraId="7FDD8AEA" w14:textId="77777777" w:rsidR="0068651E" w:rsidRDefault="0068651E">
      <w:pPr>
        <w:pStyle w:val="BodyText"/>
        <w:rPr>
          <w:rFonts w:ascii="Cambria"/>
          <w:b/>
          <w:sz w:val="14"/>
        </w:rPr>
      </w:pPr>
    </w:p>
    <w:p w14:paraId="07A81329" w14:textId="77777777" w:rsidR="0068651E" w:rsidRDefault="0068651E">
      <w:pPr>
        <w:pStyle w:val="BodyText"/>
        <w:rPr>
          <w:rFonts w:ascii="Cambria"/>
          <w:b/>
          <w:sz w:val="14"/>
        </w:rPr>
      </w:pPr>
    </w:p>
    <w:p w14:paraId="78D35854" w14:textId="77777777" w:rsidR="0068651E" w:rsidRDefault="0068651E">
      <w:pPr>
        <w:pStyle w:val="BodyText"/>
        <w:rPr>
          <w:rFonts w:ascii="Cambria"/>
          <w:b/>
          <w:sz w:val="14"/>
        </w:rPr>
      </w:pPr>
      <w:r w:rsidRPr="0068651E">
        <w:rPr>
          <w:rFonts w:ascii="Cambria"/>
          <w:b/>
          <w:sz w:val="14"/>
        </w:rPr>
        <w:lastRenderedPageBreak/>
        <w:drawing>
          <wp:inline distT="0" distB="0" distL="0" distR="0" wp14:anchorId="1C627723" wp14:editId="18990768">
            <wp:extent cx="6915150" cy="2997890"/>
            <wp:effectExtent l="0" t="0" r="0" b="0"/>
            <wp:docPr id="1282269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269871" name=""/>
                    <pic:cNvPicPr/>
                  </pic:nvPicPr>
                  <pic:blipFill>
                    <a:blip r:embed="rId23"/>
                    <a:stretch>
                      <a:fillRect/>
                    </a:stretch>
                  </pic:blipFill>
                  <pic:spPr>
                    <a:xfrm>
                      <a:off x="0" y="0"/>
                      <a:ext cx="6926958" cy="3003009"/>
                    </a:xfrm>
                    <a:prstGeom prst="rect">
                      <a:avLst/>
                    </a:prstGeom>
                  </pic:spPr>
                </pic:pic>
              </a:graphicData>
            </a:graphic>
          </wp:inline>
        </w:drawing>
      </w:r>
    </w:p>
    <w:p w14:paraId="4E88D00A" w14:textId="77777777" w:rsidR="00B706A6" w:rsidRDefault="00B706A6">
      <w:pPr>
        <w:pStyle w:val="BodyText"/>
        <w:rPr>
          <w:rFonts w:ascii="Cambria"/>
          <w:b/>
          <w:sz w:val="14"/>
        </w:rPr>
      </w:pPr>
    </w:p>
    <w:p w14:paraId="6D2D259E" w14:textId="77777777" w:rsidR="00B706A6" w:rsidRDefault="00B706A6">
      <w:pPr>
        <w:pStyle w:val="BodyText"/>
        <w:rPr>
          <w:rFonts w:ascii="Cambria"/>
          <w:b/>
          <w:sz w:val="14"/>
        </w:rPr>
      </w:pPr>
    </w:p>
    <w:p w14:paraId="0C4D40B8" w14:textId="77777777" w:rsidR="00B706A6" w:rsidRDefault="00B706A6">
      <w:pPr>
        <w:pStyle w:val="BodyText"/>
        <w:rPr>
          <w:rFonts w:ascii="Cambria"/>
          <w:b/>
          <w:sz w:val="14"/>
        </w:rPr>
      </w:pPr>
    </w:p>
    <w:p w14:paraId="1920094D" w14:textId="77777777" w:rsidR="00B706A6" w:rsidRDefault="00B706A6">
      <w:pPr>
        <w:pStyle w:val="BodyText"/>
        <w:rPr>
          <w:rFonts w:ascii="Cambria"/>
          <w:b/>
          <w:sz w:val="14"/>
        </w:rPr>
      </w:pPr>
      <w:r w:rsidRPr="00B706A6">
        <w:rPr>
          <w:rFonts w:ascii="Cambria"/>
          <w:b/>
          <w:sz w:val="14"/>
        </w:rPr>
        <w:drawing>
          <wp:inline distT="0" distB="0" distL="0" distR="0" wp14:anchorId="75D92BC1" wp14:editId="419FA5D4">
            <wp:extent cx="6629400" cy="3832860"/>
            <wp:effectExtent l="0" t="0" r="0" b="0"/>
            <wp:docPr id="2079095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95556" name=""/>
                    <pic:cNvPicPr/>
                  </pic:nvPicPr>
                  <pic:blipFill>
                    <a:blip r:embed="rId24"/>
                    <a:stretch>
                      <a:fillRect/>
                    </a:stretch>
                  </pic:blipFill>
                  <pic:spPr>
                    <a:xfrm>
                      <a:off x="0" y="0"/>
                      <a:ext cx="6629400" cy="3832860"/>
                    </a:xfrm>
                    <a:prstGeom prst="rect">
                      <a:avLst/>
                    </a:prstGeom>
                  </pic:spPr>
                </pic:pic>
              </a:graphicData>
            </a:graphic>
          </wp:inline>
        </w:drawing>
      </w:r>
    </w:p>
    <w:p w14:paraId="25307728" w14:textId="77777777" w:rsidR="00B706A6" w:rsidRDefault="00B706A6">
      <w:pPr>
        <w:pStyle w:val="BodyText"/>
        <w:rPr>
          <w:rFonts w:ascii="Cambria"/>
          <w:b/>
          <w:sz w:val="14"/>
        </w:rPr>
      </w:pPr>
    </w:p>
    <w:p w14:paraId="7DC71964" w14:textId="77777777" w:rsidR="00B706A6" w:rsidRDefault="00B706A6">
      <w:pPr>
        <w:pStyle w:val="BodyText"/>
        <w:rPr>
          <w:rFonts w:ascii="Cambria"/>
          <w:b/>
          <w:sz w:val="14"/>
        </w:rPr>
      </w:pPr>
    </w:p>
    <w:p w14:paraId="6E3E96A5" w14:textId="77777777" w:rsidR="00B706A6" w:rsidRDefault="00B706A6">
      <w:pPr>
        <w:pStyle w:val="BodyText"/>
        <w:rPr>
          <w:rFonts w:ascii="Cambria"/>
          <w:b/>
          <w:sz w:val="14"/>
        </w:rPr>
      </w:pPr>
      <w:r w:rsidRPr="00B706A6">
        <w:rPr>
          <w:rFonts w:ascii="Cambria"/>
          <w:b/>
          <w:sz w:val="14"/>
        </w:rPr>
        <w:lastRenderedPageBreak/>
        <w:drawing>
          <wp:inline distT="0" distB="0" distL="0" distR="0" wp14:anchorId="2A25EE66" wp14:editId="71F6A0E5">
            <wp:extent cx="6629400" cy="5504815"/>
            <wp:effectExtent l="0" t="0" r="0" b="635"/>
            <wp:docPr id="85221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1602" name=""/>
                    <pic:cNvPicPr/>
                  </pic:nvPicPr>
                  <pic:blipFill>
                    <a:blip r:embed="rId25"/>
                    <a:stretch>
                      <a:fillRect/>
                    </a:stretch>
                  </pic:blipFill>
                  <pic:spPr>
                    <a:xfrm>
                      <a:off x="0" y="0"/>
                      <a:ext cx="6629400" cy="5504815"/>
                    </a:xfrm>
                    <a:prstGeom prst="rect">
                      <a:avLst/>
                    </a:prstGeom>
                  </pic:spPr>
                </pic:pic>
              </a:graphicData>
            </a:graphic>
          </wp:inline>
        </w:drawing>
      </w:r>
    </w:p>
    <w:p w14:paraId="3E0B635C" w14:textId="77777777" w:rsidR="00B706A6" w:rsidRDefault="00B706A6">
      <w:pPr>
        <w:pStyle w:val="BodyText"/>
        <w:rPr>
          <w:rFonts w:ascii="Cambria"/>
          <w:b/>
          <w:sz w:val="14"/>
        </w:rPr>
      </w:pPr>
    </w:p>
    <w:p w14:paraId="6459C9DF" w14:textId="77777777" w:rsidR="00B706A6" w:rsidRDefault="00B706A6">
      <w:pPr>
        <w:pStyle w:val="BodyText"/>
        <w:rPr>
          <w:rFonts w:ascii="Cambria"/>
          <w:b/>
          <w:sz w:val="14"/>
        </w:rPr>
      </w:pPr>
    </w:p>
    <w:p w14:paraId="55118179" w14:textId="77777777" w:rsidR="00B706A6" w:rsidRDefault="00B706A6">
      <w:pPr>
        <w:pStyle w:val="BodyText"/>
        <w:rPr>
          <w:rFonts w:ascii="Cambria"/>
          <w:b/>
          <w:sz w:val="14"/>
        </w:rPr>
      </w:pPr>
      <w:r w:rsidRPr="00B706A6">
        <w:rPr>
          <w:rFonts w:ascii="Cambria"/>
          <w:b/>
          <w:sz w:val="14"/>
        </w:rPr>
        <w:lastRenderedPageBreak/>
        <w:drawing>
          <wp:inline distT="0" distB="0" distL="0" distR="0" wp14:anchorId="6E8A49A9" wp14:editId="4A38D1EE">
            <wp:extent cx="6306430" cy="6468378"/>
            <wp:effectExtent l="0" t="0" r="0" b="8890"/>
            <wp:docPr id="405762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62005" name=""/>
                    <pic:cNvPicPr/>
                  </pic:nvPicPr>
                  <pic:blipFill>
                    <a:blip r:embed="rId26"/>
                    <a:stretch>
                      <a:fillRect/>
                    </a:stretch>
                  </pic:blipFill>
                  <pic:spPr>
                    <a:xfrm>
                      <a:off x="0" y="0"/>
                      <a:ext cx="6306430" cy="6468378"/>
                    </a:xfrm>
                    <a:prstGeom prst="rect">
                      <a:avLst/>
                    </a:prstGeom>
                  </pic:spPr>
                </pic:pic>
              </a:graphicData>
            </a:graphic>
          </wp:inline>
        </w:drawing>
      </w:r>
    </w:p>
    <w:p w14:paraId="08307EA4" w14:textId="77777777" w:rsidR="00B706A6" w:rsidRDefault="00B706A6">
      <w:pPr>
        <w:pStyle w:val="BodyText"/>
        <w:rPr>
          <w:rFonts w:ascii="Cambria"/>
          <w:b/>
          <w:sz w:val="14"/>
        </w:rPr>
      </w:pPr>
    </w:p>
    <w:p w14:paraId="3D848086" w14:textId="77777777" w:rsidR="00B706A6" w:rsidRDefault="00B706A6">
      <w:pPr>
        <w:pStyle w:val="BodyText"/>
        <w:rPr>
          <w:rFonts w:ascii="Cambria"/>
          <w:b/>
          <w:sz w:val="14"/>
        </w:rPr>
      </w:pPr>
    </w:p>
    <w:p w14:paraId="7AB141F1" w14:textId="77777777" w:rsidR="00B706A6" w:rsidRDefault="00B706A6">
      <w:pPr>
        <w:pStyle w:val="BodyText"/>
        <w:rPr>
          <w:rFonts w:ascii="Cambria"/>
          <w:b/>
          <w:sz w:val="14"/>
        </w:rPr>
      </w:pPr>
    </w:p>
    <w:p w14:paraId="59997F7D" w14:textId="77777777" w:rsidR="00B706A6" w:rsidRDefault="00B706A6">
      <w:pPr>
        <w:pStyle w:val="BodyText"/>
        <w:rPr>
          <w:rFonts w:ascii="Cambria"/>
          <w:b/>
          <w:sz w:val="14"/>
        </w:rPr>
      </w:pPr>
      <w:r w:rsidRPr="00B706A6">
        <w:rPr>
          <w:rFonts w:ascii="Cambria"/>
          <w:b/>
          <w:sz w:val="14"/>
        </w:rPr>
        <w:lastRenderedPageBreak/>
        <w:drawing>
          <wp:inline distT="0" distB="0" distL="0" distR="0" wp14:anchorId="254AC4D4" wp14:editId="148DBCDE">
            <wp:extent cx="6629400" cy="5782945"/>
            <wp:effectExtent l="0" t="0" r="0" b="8255"/>
            <wp:docPr id="1353382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382042" name=""/>
                    <pic:cNvPicPr/>
                  </pic:nvPicPr>
                  <pic:blipFill>
                    <a:blip r:embed="rId27"/>
                    <a:stretch>
                      <a:fillRect/>
                    </a:stretch>
                  </pic:blipFill>
                  <pic:spPr>
                    <a:xfrm>
                      <a:off x="0" y="0"/>
                      <a:ext cx="6629400" cy="5782945"/>
                    </a:xfrm>
                    <a:prstGeom prst="rect">
                      <a:avLst/>
                    </a:prstGeom>
                  </pic:spPr>
                </pic:pic>
              </a:graphicData>
            </a:graphic>
          </wp:inline>
        </w:drawing>
      </w:r>
    </w:p>
    <w:p w14:paraId="140EF440" w14:textId="77777777" w:rsidR="006908B0" w:rsidRDefault="006908B0">
      <w:pPr>
        <w:pStyle w:val="BodyText"/>
        <w:rPr>
          <w:rFonts w:ascii="Cambria"/>
          <w:b/>
          <w:sz w:val="14"/>
        </w:rPr>
      </w:pPr>
    </w:p>
    <w:p w14:paraId="19C588B9" w14:textId="77777777" w:rsidR="006908B0" w:rsidRDefault="006908B0">
      <w:pPr>
        <w:pStyle w:val="BodyText"/>
        <w:rPr>
          <w:rFonts w:ascii="Cambria"/>
          <w:b/>
          <w:sz w:val="14"/>
        </w:rPr>
      </w:pPr>
    </w:p>
    <w:p w14:paraId="06072517" w14:textId="77777777" w:rsidR="006908B0" w:rsidRDefault="006908B0">
      <w:pPr>
        <w:pStyle w:val="BodyText"/>
        <w:rPr>
          <w:rFonts w:ascii="Cambria"/>
          <w:b/>
          <w:sz w:val="14"/>
        </w:rPr>
      </w:pPr>
    </w:p>
    <w:p w14:paraId="610EB2C1" w14:textId="4E383E86" w:rsidR="006908B0" w:rsidRDefault="006908B0">
      <w:pPr>
        <w:pStyle w:val="BodyText"/>
        <w:rPr>
          <w:rFonts w:ascii="Cambria"/>
          <w:b/>
          <w:sz w:val="14"/>
        </w:rPr>
        <w:sectPr w:rsidR="006908B0">
          <w:pgSz w:w="12240" w:h="15840"/>
          <w:pgMar w:top="1440" w:right="720" w:bottom="1200" w:left="1080" w:header="0" w:footer="1015" w:gutter="0"/>
          <w:cols w:space="720"/>
        </w:sectPr>
      </w:pPr>
      <w:r w:rsidRPr="006908B0">
        <w:rPr>
          <w:rFonts w:ascii="Cambria"/>
          <w:b/>
          <w:sz w:val="14"/>
        </w:rPr>
        <w:lastRenderedPageBreak/>
        <w:drawing>
          <wp:inline distT="0" distB="0" distL="0" distR="0" wp14:anchorId="5EC36B3A" wp14:editId="07BE17BD">
            <wp:extent cx="6629400" cy="5648960"/>
            <wp:effectExtent l="0" t="0" r="0" b="8890"/>
            <wp:docPr id="657458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58532" name=""/>
                    <pic:cNvPicPr/>
                  </pic:nvPicPr>
                  <pic:blipFill>
                    <a:blip r:embed="rId28"/>
                    <a:stretch>
                      <a:fillRect/>
                    </a:stretch>
                  </pic:blipFill>
                  <pic:spPr>
                    <a:xfrm>
                      <a:off x="0" y="0"/>
                      <a:ext cx="6629400" cy="5648960"/>
                    </a:xfrm>
                    <a:prstGeom prst="rect">
                      <a:avLst/>
                    </a:prstGeom>
                  </pic:spPr>
                </pic:pic>
              </a:graphicData>
            </a:graphic>
          </wp:inline>
        </w:drawing>
      </w:r>
    </w:p>
    <w:p w14:paraId="0BEC761A" w14:textId="77777777" w:rsidR="008C53B0" w:rsidRDefault="00AF73A6">
      <w:pPr>
        <w:pStyle w:val="Heading1"/>
        <w:numPr>
          <w:ilvl w:val="0"/>
          <w:numId w:val="1"/>
        </w:numPr>
        <w:tabs>
          <w:tab w:val="left" w:pos="818"/>
        </w:tabs>
        <w:spacing w:before="75"/>
        <w:ind w:left="818" w:hanging="458"/>
      </w:pPr>
      <w:bookmarkStart w:id="6" w:name="_bookmark7"/>
      <w:bookmarkEnd w:id="6"/>
      <w:r>
        <w:rPr>
          <w:color w:val="365F91"/>
          <w:spacing w:val="-2"/>
        </w:rPr>
        <w:lastRenderedPageBreak/>
        <w:t>Programs</w:t>
      </w:r>
    </w:p>
    <w:p w14:paraId="097B6AB6" w14:textId="77777777" w:rsidR="008C53B0" w:rsidRDefault="008C53B0">
      <w:pPr>
        <w:pStyle w:val="BodyText"/>
        <w:spacing w:before="49" w:after="1"/>
        <w:rPr>
          <w:rFonts w:ascii="Cambria"/>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393"/>
      </w:tblGrid>
      <w:tr w:rsidR="008C53B0" w14:paraId="756BDD28" w14:textId="77777777">
        <w:trPr>
          <w:trHeight w:val="230"/>
        </w:trPr>
        <w:tc>
          <w:tcPr>
            <w:tcW w:w="5072" w:type="dxa"/>
          </w:tcPr>
          <w:p w14:paraId="5EB9827C" w14:textId="77777777" w:rsidR="008C53B0" w:rsidRDefault="00AF73A6">
            <w:pPr>
              <w:pStyle w:val="TableParagraph"/>
              <w:spacing w:line="210" w:lineRule="exact"/>
              <w:rPr>
                <w:b/>
                <w:sz w:val="20"/>
              </w:rPr>
            </w:pPr>
            <w:r>
              <w:rPr>
                <w:b/>
                <w:spacing w:val="-2"/>
                <w:sz w:val="20"/>
              </w:rPr>
              <w:t>Actions</w:t>
            </w:r>
          </w:p>
        </w:tc>
        <w:tc>
          <w:tcPr>
            <w:tcW w:w="4393" w:type="dxa"/>
          </w:tcPr>
          <w:p w14:paraId="0DCFBBFF" w14:textId="77777777" w:rsidR="008C53B0" w:rsidRDefault="00AF73A6">
            <w:pPr>
              <w:pStyle w:val="TableParagraph"/>
              <w:spacing w:line="210" w:lineRule="exact"/>
              <w:rPr>
                <w:b/>
                <w:sz w:val="20"/>
              </w:rPr>
            </w:pPr>
            <w:r>
              <w:rPr>
                <w:b/>
                <w:spacing w:val="-2"/>
                <w:sz w:val="20"/>
              </w:rPr>
              <w:t>Status/Comments</w:t>
            </w:r>
          </w:p>
        </w:tc>
      </w:tr>
      <w:tr w:rsidR="008C53B0" w14:paraId="63E70C1D" w14:textId="77777777">
        <w:trPr>
          <w:trHeight w:val="460"/>
        </w:trPr>
        <w:tc>
          <w:tcPr>
            <w:tcW w:w="5072" w:type="dxa"/>
          </w:tcPr>
          <w:p w14:paraId="46103839" w14:textId="77777777" w:rsidR="008C53B0" w:rsidRDefault="00AF73A6">
            <w:pPr>
              <w:pStyle w:val="TableParagraph"/>
              <w:spacing w:line="230" w:lineRule="exact"/>
              <w:rPr>
                <w:sz w:val="20"/>
              </w:rPr>
            </w:pPr>
            <w:r>
              <w:rPr>
                <w:sz w:val="20"/>
              </w:rPr>
              <w:t>Increase</w:t>
            </w:r>
            <w:r>
              <w:rPr>
                <w:spacing w:val="-6"/>
                <w:sz w:val="20"/>
              </w:rPr>
              <w:t xml:space="preserve"> </w:t>
            </w:r>
            <w:r>
              <w:rPr>
                <w:sz w:val="20"/>
              </w:rPr>
              <w:t>Energy</w:t>
            </w:r>
            <w:r>
              <w:rPr>
                <w:spacing w:val="-7"/>
                <w:sz w:val="20"/>
              </w:rPr>
              <w:t xml:space="preserve"> </w:t>
            </w:r>
            <w:r>
              <w:rPr>
                <w:sz w:val="20"/>
              </w:rPr>
              <w:t>Awareness</w:t>
            </w:r>
            <w:r>
              <w:rPr>
                <w:spacing w:val="-5"/>
                <w:sz w:val="20"/>
              </w:rPr>
              <w:t xml:space="preserve"> </w:t>
            </w:r>
            <w:r>
              <w:rPr>
                <w:sz w:val="20"/>
              </w:rPr>
              <w:t>by</w:t>
            </w:r>
            <w:r>
              <w:rPr>
                <w:spacing w:val="-6"/>
                <w:sz w:val="20"/>
              </w:rPr>
              <w:t xml:space="preserve"> </w:t>
            </w:r>
            <w:r>
              <w:rPr>
                <w:sz w:val="20"/>
              </w:rPr>
              <w:t>adding</w:t>
            </w:r>
            <w:r>
              <w:rPr>
                <w:spacing w:val="-5"/>
                <w:sz w:val="20"/>
              </w:rPr>
              <w:t xml:space="preserve"> </w:t>
            </w:r>
            <w:r>
              <w:rPr>
                <w:sz w:val="20"/>
              </w:rPr>
              <w:t>as</w:t>
            </w:r>
            <w:r>
              <w:rPr>
                <w:spacing w:val="-5"/>
                <w:sz w:val="20"/>
              </w:rPr>
              <w:t xml:space="preserve"> </w:t>
            </w:r>
            <w:r>
              <w:rPr>
                <w:sz w:val="20"/>
              </w:rPr>
              <w:t>an</w:t>
            </w:r>
            <w:r>
              <w:rPr>
                <w:spacing w:val="-5"/>
                <w:sz w:val="20"/>
              </w:rPr>
              <w:t xml:space="preserve"> </w:t>
            </w:r>
            <w:r>
              <w:rPr>
                <w:sz w:val="20"/>
              </w:rPr>
              <w:t>item</w:t>
            </w:r>
            <w:r>
              <w:rPr>
                <w:spacing w:val="-2"/>
                <w:sz w:val="20"/>
              </w:rPr>
              <w:t xml:space="preserve"> </w:t>
            </w:r>
            <w:r>
              <w:rPr>
                <w:sz w:val="20"/>
              </w:rPr>
              <w:t>to management team agendas.</w:t>
            </w:r>
          </w:p>
        </w:tc>
        <w:tc>
          <w:tcPr>
            <w:tcW w:w="4393" w:type="dxa"/>
          </w:tcPr>
          <w:p w14:paraId="7749C3BC" w14:textId="77777777" w:rsidR="008C53B0" w:rsidRDefault="00AF73A6">
            <w:pPr>
              <w:pStyle w:val="TableParagraph"/>
              <w:spacing w:line="227" w:lineRule="exact"/>
              <w:rPr>
                <w:sz w:val="20"/>
              </w:rPr>
            </w:pPr>
            <w:r>
              <w:rPr>
                <w:spacing w:val="-2"/>
                <w:sz w:val="20"/>
              </w:rPr>
              <w:t>Active.</w:t>
            </w:r>
          </w:p>
        </w:tc>
      </w:tr>
      <w:tr w:rsidR="008C53B0" w14:paraId="7EC12832" w14:textId="77777777">
        <w:trPr>
          <w:trHeight w:val="918"/>
        </w:trPr>
        <w:tc>
          <w:tcPr>
            <w:tcW w:w="5072" w:type="dxa"/>
          </w:tcPr>
          <w:p w14:paraId="31C8A873" w14:textId="77777777" w:rsidR="008C53B0" w:rsidRDefault="00AF73A6">
            <w:pPr>
              <w:pStyle w:val="TableParagraph"/>
              <w:ind w:right="160"/>
              <w:rPr>
                <w:sz w:val="20"/>
              </w:rPr>
            </w:pPr>
            <w:r>
              <w:rPr>
                <w:sz w:val="20"/>
              </w:rPr>
              <w:t>Encourage employee participation by inviting employees</w:t>
            </w:r>
            <w:r>
              <w:rPr>
                <w:spacing w:val="-7"/>
                <w:sz w:val="20"/>
              </w:rPr>
              <w:t xml:space="preserve"> </w:t>
            </w:r>
            <w:r>
              <w:rPr>
                <w:sz w:val="20"/>
              </w:rPr>
              <w:t>from</w:t>
            </w:r>
            <w:r>
              <w:rPr>
                <w:spacing w:val="-5"/>
                <w:sz w:val="20"/>
              </w:rPr>
              <w:t xml:space="preserve"> </w:t>
            </w:r>
            <w:r>
              <w:rPr>
                <w:sz w:val="20"/>
              </w:rPr>
              <w:t>all</w:t>
            </w:r>
            <w:r>
              <w:rPr>
                <w:spacing w:val="-9"/>
                <w:sz w:val="20"/>
              </w:rPr>
              <w:t xml:space="preserve"> </w:t>
            </w:r>
            <w:r>
              <w:rPr>
                <w:sz w:val="20"/>
              </w:rPr>
              <w:t>departments</w:t>
            </w:r>
            <w:r>
              <w:rPr>
                <w:spacing w:val="-7"/>
                <w:sz w:val="20"/>
              </w:rPr>
              <w:t xml:space="preserve"> </w:t>
            </w:r>
            <w:r>
              <w:rPr>
                <w:sz w:val="20"/>
              </w:rPr>
              <w:t>to</w:t>
            </w:r>
            <w:r>
              <w:rPr>
                <w:spacing w:val="-9"/>
                <w:sz w:val="20"/>
              </w:rPr>
              <w:t xml:space="preserve"> </w:t>
            </w:r>
            <w:r>
              <w:rPr>
                <w:sz w:val="20"/>
              </w:rPr>
              <w:t>recommend</w:t>
            </w:r>
            <w:r>
              <w:rPr>
                <w:spacing w:val="-8"/>
                <w:sz w:val="20"/>
              </w:rPr>
              <w:t xml:space="preserve"> </w:t>
            </w:r>
            <w:r>
              <w:rPr>
                <w:sz w:val="20"/>
              </w:rPr>
              <w:t>ideas to reduce energy.</w:t>
            </w:r>
          </w:p>
        </w:tc>
        <w:tc>
          <w:tcPr>
            <w:tcW w:w="4393" w:type="dxa"/>
          </w:tcPr>
          <w:p w14:paraId="79F31D8A" w14:textId="77777777" w:rsidR="008C53B0" w:rsidRDefault="00AF73A6">
            <w:pPr>
              <w:pStyle w:val="TableParagraph"/>
              <w:spacing w:line="230" w:lineRule="exact"/>
              <w:ind w:right="216"/>
              <w:rPr>
                <w:sz w:val="20"/>
              </w:rPr>
            </w:pPr>
            <w:r>
              <w:rPr>
                <w:sz w:val="20"/>
              </w:rPr>
              <w:t>Active - Staff have been asked to submit comments</w:t>
            </w:r>
            <w:r>
              <w:rPr>
                <w:spacing w:val="-8"/>
                <w:sz w:val="20"/>
              </w:rPr>
              <w:t xml:space="preserve"> </w:t>
            </w:r>
            <w:r>
              <w:rPr>
                <w:sz w:val="20"/>
              </w:rPr>
              <w:t>with</w:t>
            </w:r>
            <w:r>
              <w:rPr>
                <w:spacing w:val="-9"/>
                <w:sz w:val="20"/>
              </w:rPr>
              <w:t xml:space="preserve"> </w:t>
            </w:r>
            <w:r>
              <w:rPr>
                <w:sz w:val="20"/>
              </w:rPr>
              <w:t>regard</w:t>
            </w:r>
            <w:r>
              <w:rPr>
                <w:spacing w:val="-9"/>
                <w:sz w:val="20"/>
              </w:rPr>
              <w:t xml:space="preserve"> </w:t>
            </w:r>
            <w:r>
              <w:rPr>
                <w:sz w:val="20"/>
              </w:rPr>
              <w:t>to</w:t>
            </w:r>
            <w:r>
              <w:rPr>
                <w:spacing w:val="-7"/>
                <w:sz w:val="20"/>
              </w:rPr>
              <w:t xml:space="preserve"> </w:t>
            </w:r>
            <w:r>
              <w:rPr>
                <w:sz w:val="20"/>
              </w:rPr>
              <w:t>programs,</w:t>
            </w:r>
            <w:r>
              <w:rPr>
                <w:spacing w:val="-9"/>
                <w:sz w:val="20"/>
              </w:rPr>
              <w:t xml:space="preserve"> </w:t>
            </w:r>
            <w:r>
              <w:rPr>
                <w:sz w:val="20"/>
              </w:rPr>
              <w:t>process and projects and the results have been included here.</w:t>
            </w:r>
          </w:p>
        </w:tc>
      </w:tr>
      <w:tr w:rsidR="008C53B0" w14:paraId="35BEDF77" w14:textId="77777777">
        <w:trPr>
          <w:trHeight w:val="920"/>
        </w:trPr>
        <w:tc>
          <w:tcPr>
            <w:tcW w:w="5072" w:type="dxa"/>
          </w:tcPr>
          <w:p w14:paraId="53300A1D" w14:textId="77777777" w:rsidR="008C53B0" w:rsidRDefault="00AF73A6">
            <w:pPr>
              <w:pStyle w:val="TableParagraph"/>
              <w:ind w:right="160"/>
              <w:rPr>
                <w:sz w:val="20"/>
              </w:rPr>
            </w:pPr>
            <w:r>
              <w:rPr>
                <w:sz w:val="20"/>
              </w:rPr>
              <w:t>Engage in Energy Accounting by ensuring that monthly utility usage and costs are monitored to identify</w:t>
            </w:r>
            <w:r>
              <w:rPr>
                <w:spacing w:val="-9"/>
                <w:sz w:val="20"/>
              </w:rPr>
              <w:t xml:space="preserve"> </w:t>
            </w:r>
            <w:r>
              <w:rPr>
                <w:sz w:val="20"/>
              </w:rPr>
              <w:t>trends</w:t>
            </w:r>
            <w:r>
              <w:rPr>
                <w:spacing w:val="-5"/>
                <w:sz w:val="20"/>
              </w:rPr>
              <w:t xml:space="preserve"> </w:t>
            </w:r>
            <w:r>
              <w:rPr>
                <w:sz w:val="20"/>
              </w:rPr>
              <w:t>and</w:t>
            </w:r>
            <w:r>
              <w:rPr>
                <w:spacing w:val="-7"/>
                <w:sz w:val="20"/>
              </w:rPr>
              <w:t xml:space="preserve"> </w:t>
            </w:r>
            <w:r>
              <w:rPr>
                <w:sz w:val="20"/>
              </w:rPr>
              <w:t>to</w:t>
            </w:r>
            <w:r>
              <w:rPr>
                <w:spacing w:val="-6"/>
                <w:sz w:val="20"/>
              </w:rPr>
              <w:t xml:space="preserve"> </w:t>
            </w:r>
            <w:r>
              <w:rPr>
                <w:sz w:val="20"/>
              </w:rPr>
              <w:t>emphasize</w:t>
            </w:r>
            <w:r>
              <w:rPr>
                <w:spacing w:val="-6"/>
                <w:sz w:val="20"/>
              </w:rPr>
              <w:t xml:space="preserve"> </w:t>
            </w:r>
            <w:r>
              <w:rPr>
                <w:sz w:val="20"/>
              </w:rPr>
              <w:t>anomalies</w:t>
            </w:r>
            <w:r>
              <w:rPr>
                <w:spacing w:val="-5"/>
                <w:sz w:val="20"/>
              </w:rPr>
              <w:t xml:space="preserve"> </w:t>
            </w:r>
            <w:r>
              <w:rPr>
                <w:sz w:val="20"/>
              </w:rPr>
              <w:t>to</w:t>
            </w:r>
            <w:r>
              <w:rPr>
                <w:spacing w:val="-5"/>
                <w:sz w:val="20"/>
              </w:rPr>
              <w:t xml:space="preserve"> </w:t>
            </w:r>
            <w:r>
              <w:rPr>
                <w:sz w:val="20"/>
              </w:rPr>
              <w:t>better</w:t>
            </w:r>
          </w:p>
          <w:p w14:paraId="7500CF6D" w14:textId="77777777" w:rsidR="008C53B0" w:rsidRDefault="00AF73A6">
            <w:pPr>
              <w:pStyle w:val="TableParagraph"/>
              <w:spacing w:line="212" w:lineRule="exact"/>
              <w:rPr>
                <w:sz w:val="20"/>
              </w:rPr>
            </w:pPr>
            <w:r>
              <w:rPr>
                <w:sz w:val="20"/>
              </w:rPr>
              <w:t>predict</w:t>
            </w:r>
            <w:r>
              <w:rPr>
                <w:spacing w:val="-9"/>
                <w:sz w:val="20"/>
              </w:rPr>
              <w:t xml:space="preserve"> </w:t>
            </w:r>
            <w:r>
              <w:rPr>
                <w:sz w:val="20"/>
              </w:rPr>
              <w:t>future</w:t>
            </w:r>
            <w:r>
              <w:rPr>
                <w:spacing w:val="-7"/>
                <w:sz w:val="20"/>
              </w:rPr>
              <w:t xml:space="preserve"> </w:t>
            </w:r>
            <w:r>
              <w:rPr>
                <w:sz w:val="20"/>
              </w:rPr>
              <w:t>usage</w:t>
            </w:r>
            <w:r>
              <w:rPr>
                <w:spacing w:val="-9"/>
                <w:sz w:val="20"/>
              </w:rPr>
              <w:t xml:space="preserve"> </w:t>
            </w:r>
            <w:r>
              <w:rPr>
                <w:spacing w:val="-2"/>
                <w:sz w:val="20"/>
              </w:rPr>
              <w:t>requirements.</w:t>
            </w:r>
          </w:p>
        </w:tc>
        <w:tc>
          <w:tcPr>
            <w:tcW w:w="4393" w:type="dxa"/>
          </w:tcPr>
          <w:p w14:paraId="3B228115" w14:textId="77777777" w:rsidR="008C53B0" w:rsidRDefault="00AF73A6">
            <w:pPr>
              <w:pStyle w:val="TableParagraph"/>
              <w:spacing w:line="228" w:lineRule="exact"/>
              <w:rPr>
                <w:sz w:val="20"/>
              </w:rPr>
            </w:pPr>
            <w:r>
              <w:rPr>
                <w:spacing w:val="-2"/>
                <w:sz w:val="20"/>
              </w:rPr>
              <w:t>Active.</w:t>
            </w:r>
          </w:p>
        </w:tc>
      </w:tr>
      <w:tr w:rsidR="008C53B0" w14:paraId="5FFF1B4C" w14:textId="77777777">
        <w:trPr>
          <w:trHeight w:val="1149"/>
        </w:trPr>
        <w:tc>
          <w:tcPr>
            <w:tcW w:w="5072" w:type="dxa"/>
          </w:tcPr>
          <w:p w14:paraId="768FB417" w14:textId="77777777" w:rsidR="008C53B0" w:rsidRDefault="00AF73A6">
            <w:pPr>
              <w:pStyle w:val="TableParagraph"/>
              <w:rPr>
                <w:sz w:val="20"/>
              </w:rPr>
            </w:pPr>
            <w:r>
              <w:rPr>
                <w:sz w:val="20"/>
              </w:rPr>
              <w:t>Efficiency Standards will be developed to identify and implement</w:t>
            </w:r>
            <w:r>
              <w:rPr>
                <w:spacing w:val="-6"/>
                <w:sz w:val="20"/>
              </w:rPr>
              <w:t xml:space="preserve"> </w:t>
            </w:r>
            <w:r>
              <w:rPr>
                <w:sz w:val="20"/>
              </w:rPr>
              <w:t>temperature</w:t>
            </w:r>
            <w:r>
              <w:rPr>
                <w:spacing w:val="-6"/>
                <w:sz w:val="20"/>
              </w:rPr>
              <w:t xml:space="preserve"> </w:t>
            </w:r>
            <w:r>
              <w:rPr>
                <w:sz w:val="20"/>
              </w:rPr>
              <w:t>regulations</w:t>
            </w:r>
            <w:r>
              <w:rPr>
                <w:spacing w:val="-5"/>
                <w:sz w:val="20"/>
              </w:rPr>
              <w:t xml:space="preserve"> </w:t>
            </w:r>
            <w:r>
              <w:rPr>
                <w:sz w:val="20"/>
              </w:rPr>
              <w:t>for</w:t>
            </w:r>
            <w:r>
              <w:rPr>
                <w:spacing w:val="-6"/>
                <w:sz w:val="20"/>
              </w:rPr>
              <w:t xml:space="preserve"> </w:t>
            </w:r>
            <w:r>
              <w:rPr>
                <w:sz w:val="20"/>
              </w:rPr>
              <w:t>each</w:t>
            </w:r>
            <w:r>
              <w:rPr>
                <w:spacing w:val="-6"/>
                <w:sz w:val="20"/>
              </w:rPr>
              <w:t xml:space="preserve"> </w:t>
            </w:r>
            <w:r>
              <w:rPr>
                <w:sz w:val="20"/>
              </w:rPr>
              <w:t>building</w:t>
            </w:r>
            <w:r>
              <w:rPr>
                <w:spacing w:val="-7"/>
                <w:sz w:val="20"/>
              </w:rPr>
              <w:t xml:space="preserve"> </w:t>
            </w:r>
            <w:r>
              <w:rPr>
                <w:sz w:val="20"/>
              </w:rPr>
              <w:t>to include</w:t>
            </w:r>
            <w:r>
              <w:rPr>
                <w:spacing w:val="-9"/>
                <w:sz w:val="20"/>
              </w:rPr>
              <w:t xml:space="preserve"> </w:t>
            </w:r>
            <w:r>
              <w:rPr>
                <w:sz w:val="20"/>
              </w:rPr>
              <w:t>standards</w:t>
            </w:r>
            <w:r>
              <w:rPr>
                <w:spacing w:val="-7"/>
                <w:sz w:val="20"/>
              </w:rPr>
              <w:t xml:space="preserve"> </w:t>
            </w:r>
            <w:r>
              <w:rPr>
                <w:sz w:val="20"/>
              </w:rPr>
              <w:t>for</w:t>
            </w:r>
            <w:r>
              <w:rPr>
                <w:spacing w:val="-8"/>
                <w:sz w:val="20"/>
              </w:rPr>
              <w:t xml:space="preserve"> </w:t>
            </w:r>
            <w:r>
              <w:rPr>
                <w:sz w:val="20"/>
              </w:rPr>
              <w:t>indoor</w:t>
            </w:r>
            <w:r>
              <w:rPr>
                <w:spacing w:val="-7"/>
                <w:sz w:val="20"/>
              </w:rPr>
              <w:t xml:space="preserve"> </w:t>
            </w:r>
            <w:r>
              <w:rPr>
                <w:sz w:val="20"/>
              </w:rPr>
              <w:t>temperatures</w:t>
            </w:r>
            <w:r>
              <w:rPr>
                <w:spacing w:val="-7"/>
                <w:sz w:val="20"/>
              </w:rPr>
              <w:t xml:space="preserve"> </w:t>
            </w:r>
            <w:r>
              <w:rPr>
                <w:sz w:val="20"/>
              </w:rPr>
              <w:t>for</w:t>
            </w:r>
            <w:r>
              <w:rPr>
                <w:spacing w:val="-8"/>
                <w:sz w:val="20"/>
              </w:rPr>
              <w:t xml:space="preserve"> </w:t>
            </w:r>
            <w:r>
              <w:rPr>
                <w:sz w:val="20"/>
              </w:rPr>
              <w:t>occupied and unoccupied space and hot water temperature.</w:t>
            </w:r>
          </w:p>
        </w:tc>
        <w:tc>
          <w:tcPr>
            <w:tcW w:w="4393" w:type="dxa"/>
          </w:tcPr>
          <w:p w14:paraId="01FCCAB9" w14:textId="77777777" w:rsidR="008C53B0" w:rsidRDefault="00AF73A6">
            <w:pPr>
              <w:pStyle w:val="TableParagraph"/>
              <w:ind w:right="216"/>
              <w:rPr>
                <w:sz w:val="20"/>
              </w:rPr>
            </w:pPr>
            <w:r>
              <w:rPr>
                <w:sz w:val="20"/>
              </w:rPr>
              <w:t>Ensure thermostats or timers are set appropriately for season and hours of operation.</w:t>
            </w:r>
            <w:r>
              <w:rPr>
                <w:spacing w:val="-7"/>
                <w:sz w:val="20"/>
              </w:rPr>
              <w:t xml:space="preserve"> </w:t>
            </w:r>
            <w:r>
              <w:rPr>
                <w:sz w:val="20"/>
              </w:rPr>
              <w:t>It</w:t>
            </w:r>
            <w:r>
              <w:rPr>
                <w:spacing w:val="-5"/>
                <w:sz w:val="20"/>
              </w:rPr>
              <w:t xml:space="preserve"> </w:t>
            </w:r>
            <w:r>
              <w:rPr>
                <w:sz w:val="20"/>
              </w:rPr>
              <w:t>is</w:t>
            </w:r>
            <w:r>
              <w:rPr>
                <w:spacing w:val="-5"/>
                <w:sz w:val="20"/>
              </w:rPr>
              <w:t xml:space="preserve"> </w:t>
            </w:r>
            <w:r>
              <w:rPr>
                <w:sz w:val="20"/>
              </w:rPr>
              <w:t>important</w:t>
            </w:r>
            <w:r>
              <w:rPr>
                <w:spacing w:val="-7"/>
                <w:sz w:val="20"/>
              </w:rPr>
              <w:t xml:space="preserve"> </w:t>
            </w:r>
            <w:r>
              <w:rPr>
                <w:sz w:val="20"/>
              </w:rPr>
              <w:t>to</w:t>
            </w:r>
            <w:r>
              <w:rPr>
                <w:spacing w:val="-4"/>
                <w:sz w:val="20"/>
              </w:rPr>
              <w:t xml:space="preserve"> </w:t>
            </w:r>
            <w:r>
              <w:rPr>
                <w:sz w:val="20"/>
              </w:rPr>
              <w:t>note</w:t>
            </w:r>
            <w:r>
              <w:rPr>
                <w:spacing w:val="-5"/>
                <w:sz w:val="20"/>
              </w:rPr>
              <w:t xml:space="preserve"> </w:t>
            </w:r>
            <w:r>
              <w:rPr>
                <w:sz w:val="20"/>
              </w:rPr>
              <w:t>that</w:t>
            </w:r>
            <w:r>
              <w:rPr>
                <w:spacing w:val="-3"/>
                <w:sz w:val="20"/>
              </w:rPr>
              <w:t xml:space="preserve"> </w:t>
            </w:r>
            <w:r>
              <w:rPr>
                <w:sz w:val="20"/>
              </w:rPr>
              <w:t>we</w:t>
            </w:r>
            <w:r>
              <w:rPr>
                <w:spacing w:val="-5"/>
                <w:sz w:val="20"/>
              </w:rPr>
              <w:t xml:space="preserve"> are</w:t>
            </w:r>
          </w:p>
          <w:p w14:paraId="59F9D221" w14:textId="77777777" w:rsidR="008C53B0" w:rsidRDefault="00AF73A6">
            <w:pPr>
              <w:pStyle w:val="TableParagraph"/>
              <w:spacing w:line="228" w:lineRule="exact"/>
              <w:ind w:right="216"/>
              <w:rPr>
                <w:sz w:val="20"/>
              </w:rPr>
            </w:pPr>
            <w:r>
              <w:rPr>
                <w:sz w:val="20"/>
              </w:rPr>
              <w:t>currently</w:t>
            </w:r>
            <w:r>
              <w:rPr>
                <w:spacing w:val="-14"/>
                <w:sz w:val="20"/>
              </w:rPr>
              <w:t xml:space="preserve"> </w:t>
            </w:r>
            <w:r>
              <w:rPr>
                <w:sz w:val="20"/>
              </w:rPr>
              <w:t>experiencing</w:t>
            </w:r>
            <w:r>
              <w:rPr>
                <w:spacing w:val="-11"/>
                <w:sz w:val="20"/>
              </w:rPr>
              <w:t xml:space="preserve"> </w:t>
            </w:r>
            <w:r>
              <w:rPr>
                <w:sz w:val="20"/>
              </w:rPr>
              <w:t>technical</w:t>
            </w:r>
            <w:r>
              <w:rPr>
                <w:spacing w:val="-11"/>
                <w:sz w:val="20"/>
              </w:rPr>
              <w:t xml:space="preserve"> </w:t>
            </w:r>
            <w:r>
              <w:rPr>
                <w:sz w:val="20"/>
              </w:rPr>
              <w:t>issues</w:t>
            </w:r>
            <w:r>
              <w:rPr>
                <w:spacing w:val="-9"/>
                <w:sz w:val="20"/>
              </w:rPr>
              <w:t xml:space="preserve"> </w:t>
            </w:r>
            <w:r>
              <w:rPr>
                <w:sz w:val="20"/>
              </w:rPr>
              <w:t>with our new furnace in the municipal office.</w:t>
            </w:r>
          </w:p>
        </w:tc>
      </w:tr>
      <w:tr w:rsidR="008C53B0" w14:paraId="1C2623FB" w14:textId="77777777">
        <w:trPr>
          <w:trHeight w:val="690"/>
        </w:trPr>
        <w:tc>
          <w:tcPr>
            <w:tcW w:w="5072" w:type="dxa"/>
          </w:tcPr>
          <w:p w14:paraId="58C72540" w14:textId="77777777" w:rsidR="008C53B0" w:rsidRDefault="00AF73A6">
            <w:pPr>
              <w:pStyle w:val="TableParagraph"/>
              <w:spacing w:line="230" w:lineRule="exact"/>
              <w:ind w:right="160"/>
              <w:rPr>
                <w:sz w:val="20"/>
              </w:rPr>
            </w:pPr>
            <w:r>
              <w:rPr>
                <w:sz w:val="20"/>
              </w:rPr>
              <w:t>Asset purchases will be subject to consideration of energy</w:t>
            </w:r>
            <w:r>
              <w:rPr>
                <w:spacing w:val="-8"/>
                <w:sz w:val="20"/>
              </w:rPr>
              <w:t xml:space="preserve"> </w:t>
            </w:r>
            <w:r>
              <w:rPr>
                <w:sz w:val="20"/>
              </w:rPr>
              <w:t>use</w:t>
            </w:r>
            <w:r>
              <w:rPr>
                <w:spacing w:val="-5"/>
                <w:sz w:val="20"/>
              </w:rPr>
              <w:t xml:space="preserve"> </w:t>
            </w:r>
            <w:r>
              <w:rPr>
                <w:sz w:val="20"/>
              </w:rPr>
              <w:t>ratings</w:t>
            </w:r>
            <w:r>
              <w:rPr>
                <w:spacing w:val="-4"/>
                <w:sz w:val="20"/>
              </w:rPr>
              <w:t xml:space="preserve"> </w:t>
            </w:r>
            <w:r>
              <w:rPr>
                <w:sz w:val="20"/>
              </w:rPr>
              <w:t>as</w:t>
            </w:r>
            <w:r>
              <w:rPr>
                <w:spacing w:val="-4"/>
                <w:sz w:val="20"/>
              </w:rPr>
              <w:t xml:space="preserve"> </w:t>
            </w:r>
            <w:r>
              <w:rPr>
                <w:sz w:val="20"/>
              </w:rPr>
              <w:t>long</w:t>
            </w:r>
            <w:r>
              <w:rPr>
                <w:spacing w:val="-3"/>
                <w:sz w:val="20"/>
              </w:rPr>
              <w:t xml:space="preserve"> </w:t>
            </w:r>
            <w:r>
              <w:rPr>
                <w:sz w:val="20"/>
              </w:rPr>
              <w:t>as</w:t>
            </w:r>
            <w:r>
              <w:rPr>
                <w:spacing w:val="-4"/>
                <w:sz w:val="20"/>
              </w:rPr>
              <w:t xml:space="preserve"> </w:t>
            </w:r>
            <w:r>
              <w:rPr>
                <w:sz w:val="20"/>
              </w:rPr>
              <w:t>the</w:t>
            </w:r>
            <w:r>
              <w:rPr>
                <w:spacing w:val="-3"/>
                <w:sz w:val="20"/>
              </w:rPr>
              <w:t xml:space="preserve"> </w:t>
            </w:r>
            <w:r>
              <w:rPr>
                <w:sz w:val="20"/>
              </w:rPr>
              <w:t>primary</w:t>
            </w:r>
            <w:r>
              <w:rPr>
                <w:spacing w:val="-11"/>
                <w:sz w:val="20"/>
              </w:rPr>
              <w:t xml:space="preserve"> </w:t>
            </w:r>
            <w:r>
              <w:rPr>
                <w:sz w:val="20"/>
              </w:rPr>
              <w:t>function of the equipment is sufficient.</w:t>
            </w:r>
          </w:p>
        </w:tc>
        <w:tc>
          <w:tcPr>
            <w:tcW w:w="4393" w:type="dxa"/>
          </w:tcPr>
          <w:p w14:paraId="6AECDEA4" w14:textId="77777777" w:rsidR="008C53B0" w:rsidRDefault="00AF73A6">
            <w:pPr>
              <w:pStyle w:val="TableParagraph"/>
              <w:rPr>
                <w:sz w:val="20"/>
              </w:rPr>
            </w:pPr>
            <w:r>
              <w:rPr>
                <w:sz w:val="20"/>
              </w:rPr>
              <w:t>Active:</w:t>
            </w:r>
            <w:r>
              <w:rPr>
                <w:spacing w:val="-7"/>
                <w:sz w:val="20"/>
              </w:rPr>
              <w:t xml:space="preserve"> </w:t>
            </w:r>
            <w:r>
              <w:rPr>
                <w:sz w:val="20"/>
              </w:rPr>
              <w:t>e.g.</w:t>
            </w:r>
            <w:r>
              <w:rPr>
                <w:spacing w:val="-7"/>
                <w:sz w:val="20"/>
              </w:rPr>
              <w:t xml:space="preserve"> </w:t>
            </w:r>
            <w:r>
              <w:rPr>
                <w:sz w:val="20"/>
              </w:rPr>
              <w:t>New</w:t>
            </w:r>
            <w:r>
              <w:rPr>
                <w:spacing w:val="-8"/>
                <w:sz w:val="20"/>
              </w:rPr>
              <w:t xml:space="preserve"> </w:t>
            </w:r>
            <w:r>
              <w:rPr>
                <w:sz w:val="20"/>
              </w:rPr>
              <w:t>Energy</w:t>
            </w:r>
            <w:r>
              <w:rPr>
                <w:spacing w:val="-9"/>
                <w:sz w:val="20"/>
              </w:rPr>
              <w:t xml:space="preserve"> </w:t>
            </w:r>
            <w:r>
              <w:rPr>
                <w:sz w:val="20"/>
              </w:rPr>
              <w:t>Star</w:t>
            </w:r>
            <w:r>
              <w:rPr>
                <w:spacing w:val="-8"/>
                <w:sz w:val="20"/>
              </w:rPr>
              <w:t xml:space="preserve"> </w:t>
            </w:r>
            <w:r>
              <w:rPr>
                <w:sz w:val="20"/>
              </w:rPr>
              <w:t>rated</w:t>
            </w:r>
            <w:r>
              <w:rPr>
                <w:spacing w:val="-7"/>
                <w:sz w:val="20"/>
              </w:rPr>
              <w:t xml:space="preserve"> </w:t>
            </w:r>
            <w:r>
              <w:rPr>
                <w:sz w:val="20"/>
              </w:rPr>
              <w:t>photocopier purchased in 2014 for Municipal Building.</w:t>
            </w:r>
          </w:p>
        </w:tc>
      </w:tr>
      <w:tr w:rsidR="008C53B0" w14:paraId="50F9E258" w14:textId="77777777">
        <w:trPr>
          <w:trHeight w:val="1149"/>
        </w:trPr>
        <w:tc>
          <w:tcPr>
            <w:tcW w:w="5072" w:type="dxa"/>
          </w:tcPr>
          <w:p w14:paraId="7E3F04F5" w14:textId="77777777" w:rsidR="008C53B0" w:rsidRDefault="00AF73A6">
            <w:pPr>
              <w:pStyle w:val="TableParagraph"/>
              <w:rPr>
                <w:sz w:val="20"/>
              </w:rPr>
            </w:pPr>
            <w:r>
              <w:rPr>
                <w:sz w:val="20"/>
              </w:rPr>
              <w:t>A</w:t>
            </w:r>
            <w:r>
              <w:rPr>
                <w:spacing w:val="-6"/>
                <w:sz w:val="20"/>
              </w:rPr>
              <w:t xml:space="preserve"> </w:t>
            </w:r>
            <w:r>
              <w:rPr>
                <w:sz w:val="20"/>
              </w:rPr>
              <w:t>Lights</w:t>
            </w:r>
            <w:r>
              <w:rPr>
                <w:spacing w:val="-5"/>
                <w:sz w:val="20"/>
              </w:rPr>
              <w:t xml:space="preserve"> </w:t>
            </w:r>
            <w:r>
              <w:rPr>
                <w:sz w:val="20"/>
              </w:rPr>
              <w:t>Out</w:t>
            </w:r>
            <w:r>
              <w:rPr>
                <w:spacing w:val="-6"/>
                <w:sz w:val="20"/>
              </w:rPr>
              <w:t xml:space="preserve"> </w:t>
            </w:r>
            <w:r>
              <w:rPr>
                <w:sz w:val="20"/>
              </w:rPr>
              <w:t>strategy</w:t>
            </w:r>
            <w:r>
              <w:rPr>
                <w:spacing w:val="-7"/>
                <w:sz w:val="20"/>
              </w:rPr>
              <w:t xml:space="preserve"> </w:t>
            </w:r>
            <w:r>
              <w:rPr>
                <w:sz w:val="20"/>
              </w:rPr>
              <w:t>will</w:t>
            </w:r>
            <w:r>
              <w:rPr>
                <w:spacing w:val="-5"/>
                <w:sz w:val="20"/>
              </w:rPr>
              <w:t xml:space="preserve"> </w:t>
            </w:r>
            <w:r>
              <w:rPr>
                <w:sz w:val="20"/>
              </w:rPr>
              <w:t>be</w:t>
            </w:r>
            <w:r>
              <w:rPr>
                <w:spacing w:val="-6"/>
                <w:sz w:val="20"/>
              </w:rPr>
              <w:t xml:space="preserve"> </w:t>
            </w:r>
            <w:r>
              <w:rPr>
                <w:sz w:val="20"/>
              </w:rPr>
              <w:t>developed</w:t>
            </w:r>
            <w:r>
              <w:rPr>
                <w:spacing w:val="-7"/>
                <w:sz w:val="20"/>
              </w:rPr>
              <w:t xml:space="preserve"> </w:t>
            </w:r>
            <w:r>
              <w:rPr>
                <w:sz w:val="20"/>
              </w:rPr>
              <w:t>to</w:t>
            </w:r>
            <w:r>
              <w:rPr>
                <w:spacing w:val="-6"/>
                <w:sz w:val="20"/>
              </w:rPr>
              <w:t xml:space="preserve"> </w:t>
            </w:r>
            <w:r>
              <w:rPr>
                <w:sz w:val="20"/>
              </w:rPr>
              <w:t>encourage staff to turn off lights in rooms that aren’t in use continuously such as kitchens and bathrooms or in rooms that are well lit with natural daylight.</w:t>
            </w:r>
          </w:p>
        </w:tc>
        <w:tc>
          <w:tcPr>
            <w:tcW w:w="4393" w:type="dxa"/>
          </w:tcPr>
          <w:p w14:paraId="52AE34B9" w14:textId="77777777" w:rsidR="008C53B0" w:rsidRDefault="00AF73A6">
            <w:pPr>
              <w:pStyle w:val="TableParagraph"/>
              <w:rPr>
                <w:sz w:val="20"/>
              </w:rPr>
            </w:pPr>
            <w:r>
              <w:rPr>
                <w:sz w:val="20"/>
              </w:rPr>
              <w:t>Consider motion sensors and timers. Our new municipal</w:t>
            </w:r>
            <w:r>
              <w:rPr>
                <w:spacing w:val="-7"/>
                <w:sz w:val="20"/>
              </w:rPr>
              <w:t xml:space="preserve"> </w:t>
            </w:r>
            <w:r>
              <w:rPr>
                <w:sz w:val="20"/>
              </w:rPr>
              <w:t>office</w:t>
            </w:r>
            <w:r>
              <w:rPr>
                <w:spacing w:val="-8"/>
                <w:sz w:val="20"/>
              </w:rPr>
              <w:t xml:space="preserve"> </w:t>
            </w:r>
            <w:r>
              <w:rPr>
                <w:sz w:val="20"/>
              </w:rPr>
              <w:t>addition</w:t>
            </w:r>
            <w:r>
              <w:rPr>
                <w:spacing w:val="-6"/>
                <w:sz w:val="20"/>
              </w:rPr>
              <w:t xml:space="preserve"> </w:t>
            </w:r>
            <w:r>
              <w:rPr>
                <w:sz w:val="20"/>
              </w:rPr>
              <w:t>has</w:t>
            </w:r>
            <w:r>
              <w:rPr>
                <w:spacing w:val="-7"/>
                <w:sz w:val="20"/>
              </w:rPr>
              <w:t xml:space="preserve"> </w:t>
            </w:r>
            <w:r>
              <w:rPr>
                <w:sz w:val="20"/>
              </w:rPr>
              <w:t>automatic</w:t>
            </w:r>
            <w:r>
              <w:rPr>
                <w:spacing w:val="-7"/>
                <w:sz w:val="20"/>
              </w:rPr>
              <w:t xml:space="preserve"> </w:t>
            </w:r>
            <w:r>
              <w:rPr>
                <w:sz w:val="20"/>
              </w:rPr>
              <w:t>shut</w:t>
            </w:r>
            <w:r>
              <w:rPr>
                <w:spacing w:val="-8"/>
                <w:sz w:val="20"/>
              </w:rPr>
              <w:t xml:space="preserve"> </w:t>
            </w:r>
            <w:r>
              <w:rPr>
                <w:sz w:val="20"/>
              </w:rPr>
              <w:t>off lights and new areas of our arena have</w:t>
            </w:r>
          </w:p>
          <w:p w14:paraId="002971A8" w14:textId="77777777" w:rsidR="008C53B0" w:rsidRDefault="00AF73A6">
            <w:pPr>
              <w:pStyle w:val="TableParagraph"/>
              <w:spacing w:line="230" w:lineRule="exact"/>
              <w:ind w:right="216"/>
              <w:rPr>
                <w:sz w:val="20"/>
              </w:rPr>
            </w:pPr>
            <w:r>
              <w:rPr>
                <w:sz w:val="20"/>
              </w:rPr>
              <w:t>automatic</w:t>
            </w:r>
            <w:r>
              <w:rPr>
                <w:spacing w:val="-8"/>
                <w:sz w:val="20"/>
              </w:rPr>
              <w:t xml:space="preserve"> </w:t>
            </w:r>
            <w:r>
              <w:rPr>
                <w:sz w:val="20"/>
              </w:rPr>
              <w:t>lights.</w:t>
            </w:r>
            <w:r>
              <w:rPr>
                <w:spacing w:val="-9"/>
                <w:sz w:val="20"/>
              </w:rPr>
              <w:t xml:space="preserve"> </w:t>
            </w:r>
            <w:r>
              <w:rPr>
                <w:sz w:val="20"/>
              </w:rPr>
              <w:t>Our</w:t>
            </w:r>
            <w:r>
              <w:rPr>
                <w:spacing w:val="-9"/>
                <w:sz w:val="20"/>
              </w:rPr>
              <w:t xml:space="preserve"> </w:t>
            </w:r>
            <w:r>
              <w:rPr>
                <w:sz w:val="20"/>
              </w:rPr>
              <w:t>museum</w:t>
            </w:r>
            <w:r>
              <w:rPr>
                <w:spacing w:val="-5"/>
                <w:sz w:val="20"/>
              </w:rPr>
              <w:t xml:space="preserve"> </w:t>
            </w:r>
            <w:r>
              <w:rPr>
                <w:sz w:val="20"/>
              </w:rPr>
              <w:t>is</w:t>
            </w:r>
            <w:r>
              <w:rPr>
                <w:spacing w:val="-8"/>
                <w:sz w:val="20"/>
              </w:rPr>
              <w:t xml:space="preserve"> </w:t>
            </w:r>
            <w:r>
              <w:rPr>
                <w:sz w:val="20"/>
              </w:rPr>
              <w:t>shutting</w:t>
            </w:r>
            <w:r>
              <w:rPr>
                <w:spacing w:val="-8"/>
                <w:sz w:val="20"/>
              </w:rPr>
              <w:t xml:space="preserve"> </w:t>
            </w:r>
            <w:r>
              <w:rPr>
                <w:sz w:val="20"/>
              </w:rPr>
              <w:t>out their lights between visitors.</w:t>
            </w:r>
          </w:p>
        </w:tc>
      </w:tr>
      <w:tr w:rsidR="008C53B0" w14:paraId="456094EF" w14:textId="77777777">
        <w:trPr>
          <w:trHeight w:val="1148"/>
        </w:trPr>
        <w:tc>
          <w:tcPr>
            <w:tcW w:w="5072" w:type="dxa"/>
          </w:tcPr>
          <w:p w14:paraId="1D6D192C" w14:textId="77777777" w:rsidR="008C53B0" w:rsidRDefault="00AF73A6">
            <w:pPr>
              <w:pStyle w:val="TableParagraph"/>
              <w:ind w:right="160"/>
              <w:rPr>
                <w:sz w:val="20"/>
              </w:rPr>
            </w:pPr>
            <w:r>
              <w:rPr>
                <w:sz w:val="20"/>
              </w:rPr>
              <w:t>Hold</w:t>
            </w:r>
            <w:r>
              <w:rPr>
                <w:spacing w:val="-4"/>
                <w:sz w:val="20"/>
              </w:rPr>
              <w:t xml:space="preserve"> </w:t>
            </w:r>
            <w:r>
              <w:rPr>
                <w:sz w:val="20"/>
              </w:rPr>
              <w:t>an</w:t>
            </w:r>
            <w:r>
              <w:rPr>
                <w:spacing w:val="-5"/>
                <w:sz w:val="20"/>
              </w:rPr>
              <w:t xml:space="preserve"> </w:t>
            </w:r>
            <w:r>
              <w:rPr>
                <w:sz w:val="20"/>
              </w:rPr>
              <w:t>Annual</w:t>
            </w:r>
            <w:r>
              <w:rPr>
                <w:spacing w:val="-5"/>
                <w:sz w:val="20"/>
              </w:rPr>
              <w:t xml:space="preserve"> </w:t>
            </w:r>
            <w:r>
              <w:rPr>
                <w:sz w:val="20"/>
              </w:rPr>
              <w:t>Energy</w:t>
            </w:r>
            <w:r>
              <w:rPr>
                <w:spacing w:val="-6"/>
                <w:sz w:val="20"/>
              </w:rPr>
              <w:t xml:space="preserve"> </w:t>
            </w:r>
            <w:r>
              <w:rPr>
                <w:sz w:val="20"/>
              </w:rPr>
              <w:t>Lunch</w:t>
            </w:r>
            <w:r>
              <w:rPr>
                <w:spacing w:val="-6"/>
                <w:sz w:val="20"/>
              </w:rPr>
              <w:t xml:space="preserve"> </w:t>
            </w:r>
            <w:r>
              <w:rPr>
                <w:sz w:val="20"/>
              </w:rPr>
              <w:t>and</w:t>
            </w:r>
            <w:r>
              <w:rPr>
                <w:spacing w:val="-5"/>
                <w:sz w:val="20"/>
              </w:rPr>
              <w:t xml:space="preserve"> </w:t>
            </w:r>
            <w:r>
              <w:rPr>
                <w:sz w:val="20"/>
              </w:rPr>
              <w:t>Learn</w:t>
            </w:r>
            <w:r>
              <w:rPr>
                <w:spacing w:val="-6"/>
                <w:sz w:val="20"/>
              </w:rPr>
              <w:t xml:space="preserve"> </w:t>
            </w:r>
            <w:r>
              <w:rPr>
                <w:sz w:val="20"/>
              </w:rPr>
              <w:t>for</w:t>
            </w:r>
            <w:r>
              <w:rPr>
                <w:spacing w:val="-6"/>
                <w:sz w:val="20"/>
              </w:rPr>
              <w:t xml:space="preserve"> </w:t>
            </w:r>
            <w:r>
              <w:rPr>
                <w:sz w:val="20"/>
              </w:rPr>
              <w:t>staff</w:t>
            </w:r>
            <w:r>
              <w:rPr>
                <w:spacing w:val="-4"/>
                <w:sz w:val="20"/>
              </w:rPr>
              <w:t xml:space="preserve"> </w:t>
            </w:r>
            <w:r>
              <w:rPr>
                <w:sz w:val="20"/>
              </w:rPr>
              <w:t>and council to review the ongoing requirement for energy conservation and demand management and to highlight efficiencies achieved through employee</w:t>
            </w:r>
          </w:p>
          <w:p w14:paraId="7D6B6E9E" w14:textId="77777777" w:rsidR="008C53B0" w:rsidRDefault="00AF73A6">
            <w:pPr>
              <w:pStyle w:val="TableParagraph"/>
              <w:spacing w:line="211" w:lineRule="exact"/>
              <w:rPr>
                <w:sz w:val="20"/>
              </w:rPr>
            </w:pPr>
            <w:r>
              <w:rPr>
                <w:spacing w:val="-2"/>
                <w:sz w:val="20"/>
              </w:rPr>
              <w:t>participation.</w:t>
            </w:r>
          </w:p>
        </w:tc>
        <w:tc>
          <w:tcPr>
            <w:tcW w:w="4393" w:type="dxa"/>
          </w:tcPr>
          <w:p w14:paraId="1D7FA819" w14:textId="77777777" w:rsidR="008C53B0" w:rsidRDefault="008C53B0">
            <w:pPr>
              <w:pStyle w:val="TableParagraph"/>
              <w:ind w:left="0"/>
              <w:rPr>
                <w:rFonts w:ascii="Times New Roman"/>
                <w:sz w:val="20"/>
              </w:rPr>
            </w:pPr>
          </w:p>
        </w:tc>
      </w:tr>
      <w:tr w:rsidR="008C53B0" w14:paraId="33F00855" w14:textId="77777777">
        <w:trPr>
          <w:trHeight w:val="921"/>
        </w:trPr>
        <w:tc>
          <w:tcPr>
            <w:tcW w:w="5072" w:type="dxa"/>
          </w:tcPr>
          <w:p w14:paraId="253E641A" w14:textId="77777777" w:rsidR="008C53B0" w:rsidRDefault="00AF73A6">
            <w:pPr>
              <w:pStyle w:val="TableParagraph"/>
              <w:ind w:right="160"/>
              <w:rPr>
                <w:sz w:val="20"/>
              </w:rPr>
            </w:pPr>
            <w:r>
              <w:rPr>
                <w:sz w:val="20"/>
              </w:rPr>
              <w:t>Create</w:t>
            </w:r>
            <w:r>
              <w:rPr>
                <w:spacing w:val="-2"/>
                <w:sz w:val="20"/>
              </w:rPr>
              <w:t xml:space="preserve"> </w:t>
            </w:r>
            <w:r>
              <w:rPr>
                <w:sz w:val="20"/>
              </w:rPr>
              <w:t>a</w:t>
            </w:r>
            <w:r>
              <w:rPr>
                <w:spacing w:val="-4"/>
                <w:sz w:val="20"/>
              </w:rPr>
              <w:t xml:space="preserve"> </w:t>
            </w:r>
            <w:r>
              <w:rPr>
                <w:sz w:val="20"/>
              </w:rPr>
              <w:t>Fresh</w:t>
            </w:r>
            <w:r>
              <w:rPr>
                <w:spacing w:val="-2"/>
                <w:sz w:val="20"/>
              </w:rPr>
              <w:t xml:space="preserve"> </w:t>
            </w:r>
            <w:r>
              <w:rPr>
                <w:sz w:val="20"/>
              </w:rPr>
              <w:t>Air</w:t>
            </w:r>
            <w:r>
              <w:rPr>
                <w:spacing w:val="-2"/>
                <w:sz w:val="20"/>
              </w:rPr>
              <w:t xml:space="preserve"> </w:t>
            </w:r>
            <w:r>
              <w:rPr>
                <w:sz w:val="20"/>
              </w:rPr>
              <w:t>Campaign</w:t>
            </w:r>
            <w:r>
              <w:rPr>
                <w:spacing w:val="-5"/>
                <w:sz w:val="20"/>
              </w:rPr>
              <w:t xml:space="preserve"> </w:t>
            </w:r>
            <w:r>
              <w:rPr>
                <w:sz w:val="20"/>
              </w:rPr>
              <w:t>and</w:t>
            </w:r>
            <w:r>
              <w:rPr>
                <w:spacing w:val="-5"/>
                <w:sz w:val="20"/>
              </w:rPr>
              <w:t xml:space="preserve"> </w:t>
            </w:r>
            <w:r>
              <w:rPr>
                <w:sz w:val="20"/>
              </w:rPr>
              <w:t>consider</w:t>
            </w:r>
            <w:r>
              <w:rPr>
                <w:spacing w:val="-3"/>
                <w:sz w:val="20"/>
              </w:rPr>
              <w:t xml:space="preserve"> </w:t>
            </w:r>
            <w:r>
              <w:rPr>
                <w:sz w:val="20"/>
              </w:rPr>
              <w:t>shutting down air conditioning and heating systems and opening</w:t>
            </w:r>
            <w:r>
              <w:rPr>
                <w:spacing w:val="-6"/>
                <w:sz w:val="20"/>
              </w:rPr>
              <w:t xml:space="preserve"> </w:t>
            </w:r>
            <w:r>
              <w:rPr>
                <w:sz w:val="20"/>
              </w:rPr>
              <w:t>windows</w:t>
            </w:r>
            <w:r>
              <w:rPr>
                <w:spacing w:val="-7"/>
                <w:sz w:val="20"/>
              </w:rPr>
              <w:t xml:space="preserve"> </w:t>
            </w:r>
            <w:r>
              <w:rPr>
                <w:sz w:val="20"/>
              </w:rPr>
              <w:t>and</w:t>
            </w:r>
            <w:r>
              <w:rPr>
                <w:spacing w:val="-8"/>
                <w:sz w:val="20"/>
              </w:rPr>
              <w:t xml:space="preserve"> </w:t>
            </w:r>
            <w:r>
              <w:rPr>
                <w:sz w:val="20"/>
              </w:rPr>
              <w:t>doors</w:t>
            </w:r>
            <w:r>
              <w:rPr>
                <w:spacing w:val="-7"/>
                <w:sz w:val="20"/>
              </w:rPr>
              <w:t xml:space="preserve"> </w:t>
            </w:r>
            <w:r>
              <w:rPr>
                <w:sz w:val="20"/>
              </w:rPr>
              <w:t>when</w:t>
            </w:r>
            <w:r>
              <w:rPr>
                <w:spacing w:val="-8"/>
                <w:sz w:val="20"/>
              </w:rPr>
              <w:t xml:space="preserve"> </w:t>
            </w:r>
            <w:r>
              <w:rPr>
                <w:sz w:val="20"/>
              </w:rPr>
              <w:t>the</w:t>
            </w:r>
            <w:r>
              <w:rPr>
                <w:spacing w:val="-8"/>
                <w:sz w:val="20"/>
              </w:rPr>
              <w:t xml:space="preserve"> </w:t>
            </w:r>
            <w:r>
              <w:rPr>
                <w:sz w:val="20"/>
              </w:rPr>
              <w:t>temperatures</w:t>
            </w:r>
          </w:p>
          <w:p w14:paraId="6592F3AA" w14:textId="77777777" w:rsidR="008C53B0" w:rsidRDefault="00AF73A6">
            <w:pPr>
              <w:pStyle w:val="TableParagraph"/>
              <w:spacing w:line="212" w:lineRule="exact"/>
              <w:rPr>
                <w:sz w:val="20"/>
              </w:rPr>
            </w:pPr>
            <w:r>
              <w:rPr>
                <w:sz w:val="20"/>
              </w:rPr>
              <w:t>are</w:t>
            </w:r>
            <w:r>
              <w:rPr>
                <w:spacing w:val="-6"/>
                <w:sz w:val="20"/>
              </w:rPr>
              <w:t xml:space="preserve"> </w:t>
            </w:r>
            <w:r>
              <w:rPr>
                <w:spacing w:val="-2"/>
                <w:sz w:val="20"/>
              </w:rPr>
              <w:t>conducive.</w:t>
            </w:r>
          </w:p>
        </w:tc>
        <w:tc>
          <w:tcPr>
            <w:tcW w:w="4393" w:type="dxa"/>
          </w:tcPr>
          <w:p w14:paraId="519A9FC4" w14:textId="77777777" w:rsidR="008C53B0" w:rsidRDefault="008C53B0">
            <w:pPr>
              <w:pStyle w:val="TableParagraph"/>
              <w:ind w:left="0"/>
              <w:rPr>
                <w:rFonts w:ascii="Times New Roman"/>
                <w:sz w:val="20"/>
              </w:rPr>
            </w:pPr>
          </w:p>
        </w:tc>
      </w:tr>
      <w:tr w:rsidR="008C53B0" w14:paraId="34BA2112" w14:textId="77777777">
        <w:trPr>
          <w:trHeight w:val="688"/>
        </w:trPr>
        <w:tc>
          <w:tcPr>
            <w:tcW w:w="5072" w:type="dxa"/>
          </w:tcPr>
          <w:p w14:paraId="1A7C6E76" w14:textId="77777777" w:rsidR="008C53B0" w:rsidRDefault="00AF73A6">
            <w:pPr>
              <w:pStyle w:val="TableParagraph"/>
              <w:spacing w:line="230" w:lineRule="exact"/>
              <w:rPr>
                <w:sz w:val="20"/>
              </w:rPr>
            </w:pPr>
            <w:r>
              <w:rPr>
                <w:sz w:val="20"/>
              </w:rPr>
              <w:t>Develop a light bulb inventory and determine replacement</w:t>
            </w:r>
            <w:r>
              <w:rPr>
                <w:spacing w:val="-5"/>
                <w:sz w:val="20"/>
              </w:rPr>
              <w:t xml:space="preserve"> </w:t>
            </w:r>
            <w:r>
              <w:rPr>
                <w:sz w:val="20"/>
              </w:rPr>
              <w:t>wattage</w:t>
            </w:r>
            <w:r>
              <w:rPr>
                <w:spacing w:val="-7"/>
                <w:sz w:val="20"/>
              </w:rPr>
              <w:t xml:space="preserve"> </w:t>
            </w:r>
            <w:r>
              <w:rPr>
                <w:sz w:val="20"/>
              </w:rPr>
              <w:t>required</w:t>
            </w:r>
            <w:r>
              <w:rPr>
                <w:spacing w:val="-7"/>
                <w:sz w:val="20"/>
              </w:rPr>
              <w:t xml:space="preserve"> </w:t>
            </w:r>
            <w:r>
              <w:rPr>
                <w:sz w:val="20"/>
              </w:rPr>
              <w:t>to</w:t>
            </w:r>
            <w:r>
              <w:rPr>
                <w:spacing w:val="-6"/>
                <w:sz w:val="20"/>
              </w:rPr>
              <w:t xml:space="preserve"> </w:t>
            </w:r>
            <w:r>
              <w:rPr>
                <w:sz w:val="20"/>
              </w:rPr>
              <w:t>change</w:t>
            </w:r>
            <w:r>
              <w:rPr>
                <w:spacing w:val="-8"/>
                <w:sz w:val="20"/>
              </w:rPr>
              <w:t xml:space="preserve"> </w:t>
            </w:r>
            <w:r>
              <w:rPr>
                <w:sz w:val="20"/>
              </w:rPr>
              <w:t>out</w:t>
            </w:r>
            <w:r>
              <w:rPr>
                <w:spacing w:val="-6"/>
                <w:sz w:val="20"/>
              </w:rPr>
              <w:t xml:space="preserve"> </w:t>
            </w:r>
            <w:r>
              <w:rPr>
                <w:sz w:val="20"/>
              </w:rPr>
              <w:t>lights</w:t>
            </w:r>
            <w:r>
              <w:rPr>
                <w:spacing w:val="-7"/>
                <w:sz w:val="20"/>
              </w:rPr>
              <w:t xml:space="preserve"> </w:t>
            </w:r>
            <w:r>
              <w:rPr>
                <w:sz w:val="20"/>
              </w:rPr>
              <w:t>to more efficient versions as they stop functioning</w:t>
            </w:r>
          </w:p>
        </w:tc>
        <w:tc>
          <w:tcPr>
            <w:tcW w:w="4393" w:type="dxa"/>
          </w:tcPr>
          <w:p w14:paraId="32A66695" w14:textId="77777777" w:rsidR="008C53B0" w:rsidRDefault="00AF73A6">
            <w:pPr>
              <w:pStyle w:val="TableParagraph"/>
              <w:spacing w:line="227" w:lineRule="exact"/>
              <w:rPr>
                <w:sz w:val="20"/>
              </w:rPr>
            </w:pPr>
            <w:r>
              <w:rPr>
                <w:spacing w:val="-2"/>
                <w:sz w:val="20"/>
              </w:rPr>
              <w:t>Ongoing.</w:t>
            </w:r>
          </w:p>
        </w:tc>
      </w:tr>
      <w:tr w:rsidR="008C53B0" w14:paraId="09F206B3" w14:textId="77777777">
        <w:trPr>
          <w:trHeight w:val="1149"/>
        </w:trPr>
        <w:tc>
          <w:tcPr>
            <w:tcW w:w="5072" w:type="dxa"/>
          </w:tcPr>
          <w:p w14:paraId="63937931" w14:textId="77777777" w:rsidR="008C53B0" w:rsidRDefault="00AF73A6">
            <w:pPr>
              <w:pStyle w:val="TableParagraph"/>
              <w:rPr>
                <w:sz w:val="20"/>
              </w:rPr>
            </w:pPr>
            <w:r>
              <w:rPr>
                <w:sz w:val="20"/>
              </w:rPr>
              <w:t>Review options with staff to conserve energy with routine</w:t>
            </w:r>
            <w:r>
              <w:rPr>
                <w:spacing w:val="-7"/>
                <w:sz w:val="20"/>
              </w:rPr>
              <w:t xml:space="preserve"> </w:t>
            </w:r>
            <w:r>
              <w:rPr>
                <w:sz w:val="20"/>
              </w:rPr>
              <w:t>office</w:t>
            </w:r>
            <w:r>
              <w:rPr>
                <w:spacing w:val="-7"/>
                <w:sz w:val="20"/>
              </w:rPr>
              <w:t xml:space="preserve"> </w:t>
            </w:r>
            <w:r>
              <w:rPr>
                <w:sz w:val="20"/>
              </w:rPr>
              <w:t>equipment</w:t>
            </w:r>
            <w:r>
              <w:rPr>
                <w:spacing w:val="-7"/>
                <w:sz w:val="20"/>
              </w:rPr>
              <w:t xml:space="preserve"> </w:t>
            </w:r>
            <w:r>
              <w:rPr>
                <w:sz w:val="20"/>
              </w:rPr>
              <w:t>by</w:t>
            </w:r>
            <w:r>
              <w:rPr>
                <w:spacing w:val="-8"/>
                <w:sz w:val="20"/>
              </w:rPr>
              <w:t xml:space="preserve"> </w:t>
            </w:r>
            <w:r>
              <w:rPr>
                <w:sz w:val="20"/>
              </w:rPr>
              <w:t>utilizing</w:t>
            </w:r>
            <w:r>
              <w:rPr>
                <w:spacing w:val="-6"/>
                <w:sz w:val="20"/>
              </w:rPr>
              <w:t xml:space="preserve"> </w:t>
            </w:r>
            <w:r>
              <w:rPr>
                <w:sz w:val="20"/>
              </w:rPr>
              <w:t>power</w:t>
            </w:r>
            <w:r>
              <w:rPr>
                <w:spacing w:val="-4"/>
                <w:sz w:val="20"/>
              </w:rPr>
              <w:t xml:space="preserve"> </w:t>
            </w:r>
            <w:r>
              <w:rPr>
                <w:sz w:val="20"/>
              </w:rPr>
              <w:t>bars</w:t>
            </w:r>
            <w:r>
              <w:rPr>
                <w:spacing w:val="-6"/>
                <w:sz w:val="20"/>
              </w:rPr>
              <w:t xml:space="preserve"> </w:t>
            </w:r>
            <w:r>
              <w:rPr>
                <w:sz w:val="20"/>
              </w:rPr>
              <w:t>and timers to shut down all computers, printers, adding machines, etc. at the end of the day to reduce</w:t>
            </w:r>
          </w:p>
          <w:p w14:paraId="2B9D3BD9" w14:textId="77777777" w:rsidR="008C53B0" w:rsidRDefault="00AF73A6">
            <w:pPr>
              <w:pStyle w:val="TableParagraph"/>
              <w:spacing w:line="212" w:lineRule="exact"/>
              <w:rPr>
                <w:sz w:val="20"/>
              </w:rPr>
            </w:pPr>
            <w:r>
              <w:rPr>
                <w:sz w:val="20"/>
              </w:rPr>
              <w:t>phantom</w:t>
            </w:r>
            <w:r>
              <w:rPr>
                <w:spacing w:val="-7"/>
                <w:sz w:val="20"/>
              </w:rPr>
              <w:t xml:space="preserve"> </w:t>
            </w:r>
            <w:r>
              <w:rPr>
                <w:spacing w:val="-2"/>
                <w:sz w:val="20"/>
              </w:rPr>
              <w:t>loads.</w:t>
            </w:r>
          </w:p>
        </w:tc>
        <w:tc>
          <w:tcPr>
            <w:tcW w:w="4393" w:type="dxa"/>
          </w:tcPr>
          <w:p w14:paraId="4A0DAEA7" w14:textId="77777777" w:rsidR="008C53B0" w:rsidRDefault="00AF73A6">
            <w:pPr>
              <w:pStyle w:val="TableParagraph"/>
              <w:spacing w:line="228" w:lineRule="exact"/>
              <w:rPr>
                <w:sz w:val="20"/>
              </w:rPr>
            </w:pPr>
            <w:r>
              <w:rPr>
                <w:spacing w:val="-2"/>
                <w:sz w:val="20"/>
              </w:rPr>
              <w:t>Ongoing.</w:t>
            </w:r>
          </w:p>
        </w:tc>
      </w:tr>
    </w:tbl>
    <w:p w14:paraId="24F7C630" w14:textId="77777777" w:rsidR="008C53B0" w:rsidRDefault="008C53B0">
      <w:pPr>
        <w:pStyle w:val="BodyText"/>
        <w:spacing w:before="154"/>
        <w:rPr>
          <w:rFonts w:ascii="Cambria"/>
          <w:b/>
          <w:sz w:val="28"/>
        </w:rPr>
      </w:pPr>
    </w:p>
    <w:p w14:paraId="507AEC03" w14:textId="77777777" w:rsidR="008C53B0" w:rsidRDefault="00AF73A6">
      <w:pPr>
        <w:pStyle w:val="Heading1"/>
        <w:numPr>
          <w:ilvl w:val="0"/>
          <w:numId w:val="1"/>
        </w:numPr>
        <w:tabs>
          <w:tab w:val="left" w:pos="818"/>
        </w:tabs>
        <w:spacing w:before="1"/>
        <w:ind w:left="818" w:hanging="458"/>
      </w:pPr>
      <w:bookmarkStart w:id="7" w:name="_bookmark8"/>
      <w:bookmarkEnd w:id="7"/>
      <w:r>
        <w:rPr>
          <w:color w:val="365F91"/>
          <w:spacing w:val="-2"/>
        </w:rPr>
        <w:t>Processes</w:t>
      </w:r>
    </w:p>
    <w:p w14:paraId="16BD215C" w14:textId="77777777" w:rsidR="008C53B0" w:rsidRDefault="008C53B0">
      <w:pPr>
        <w:pStyle w:val="BodyText"/>
        <w:spacing w:before="92"/>
        <w:rPr>
          <w:rFonts w:ascii="Cambria"/>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393"/>
      </w:tblGrid>
      <w:tr w:rsidR="008C53B0" w14:paraId="2E307A6D" w14:textId="77777777">
        <w:trPr>
          <w:trHeight w:val="230"/>
        </w:trPr>
        <w:tc>
          <w:tcPr>
            <w:tcW w:w="5072" w:type="dxa"/>
          </w:tcPr>
          <w:p w14:paraId="70B579F8" w14:textId="77777777" w:rsidR="008C53B0" w:rsidRDefault="00AF73A6">
            <w:pPr>
              <w:pStyle w:val="TableParagraph"/>
              <w:spacing w:line="210" w:lineRule="exact"/>
              <w:rPr>
                <w:b/>
                <w:sz w:val="20"/>
              </w:rPr>
            </w:pPr>
            <w:r>
              <w:rPr>
                <w:b/>
                <w:spacing w:val="-2"/>
                <w:sz w:val="20"/>
              </w:rPr>
              <w:t>Actions</w:t>
            </w:r>
          </w:p>
        </w:tc>
        <w:tc>
          <w:tcPr>
            <w:tcW w:w="4393" w:type="dxa"/>
          </w:tcPr>
          <w:p w14:paraId="7D151E18" w14:textId="77777777" w:rsidR="008C53B0" w:rsidRDefault="00AF73A6">
            <w:pPr>
              <w:pStyle w:val="TableParagraph"/>
              <w:spacing w:line="210" w:lineRule="exact"/>
              <w:rPr>
                <w:b/>
                <w:sz w:val="20"/>
              </w:rPr>
            </w:pPr>
            <w:r>
              <w:rPr>
                <w:b/>
                <w:spacing w:val="-2"/>
                <w:sz w:val="20"/>
              </w:rPr>
              <w:t>Status/Comments</w:t>
            </w:r>
          </w:p>
        </w:tc>
      </w:tr>
      <w:tr w:rsidR="008C53B0" w14:paraId="752FB3EE" w14:textId="77777777">
        <w:trPr>
          <w:trHeight w:val="921"/>
        </w:trPr>
        <w:tc>
          <w:tcPr>
            <w:tcW w:w="5072" w:type="dxa"/>
          </w:tcPr>
          <w:p w14:paraId="14D57D3E" w14:textId="77777777" w:rsidR="008C53B0" w:rsidRDefault="00AF73A6">
            <w:pPr>
              <w:pStyle w:val="TableParagraph"/>
              <w:spacing w:line="230" w:lineRule="exact"/>
              <w:ind w:right="160"/>
              <w:rPr>
                <w:sz w:val="20"/>
              </w:rPr>
            </w:pPr>
            <w:r>
              <w:rPr>
                <w:sz w:val="20"/>
              </w:rPr>
              <w:t>Enhance Building Envelopes in several municipal buildings</w:t>
            </w:r>
            <w:r>
              <w:rPr>
                <w:spacing w:val="-6"/>
                <w:sz w:val="20"/>
              </w:rPr>
              <w:t xml:space="preserve"> </w:t>
            </w:r>
            <w:r>
              <w:rPr>
                <w:sz w:val="20"/>
              </w:rPr>
              <w:t>including</w:t>
            </w:r>
            <w:r>
              <w:rPr>
                <w:spacing w:val="-10"/>
                <w:sz w:val="20"/>
              </w:rPr>
              <w:t xml:space="preserve"> </w:t>
            </w:r>
            <w:r>
              <w:rPr>
                <w:sz w:val="20"/>
              </w:rPr>
              <w:t>the</w:t>
            </w:r>
            <w:r>
              <w:rPr>
                <w:spacing w:val="-8"/>
                <w:sz w:val="20"/>
              </w:rPr>
              <w:t xml:space="preserve"> </w:t>
            </w:r>
            <w:r>
              <w:rPr>
                <w:sz w:val="20"/>
              </w:rPr>
              <w:t>Municipal</w:t>
            </w:r>
            <w:r>
              <w:rPr>
                <w:spacing w:val="-10"/>
                <w:sz w:val="20"/>
              </w:rPr>
              <w:t xml:space="preserve"> </w:t>
            </w:r>
            <w:r>
              <w:rPr>
                <w:sz w:val="20"/>
              </w:rPr>
              <w:t>Office,</w:t>
            </w:r>
            <w:r>
              <w:rPr>
                <w:spacing w:val="-9"/>
                <w:sz w:val="20"/>
              </w:rPr>
              <w:t xml:space="preserve"> </w:t>
            </w:r>
            <w:r>
              <w:rPr>
                <w:sz w:val="20"/>
              </w:rPr>
              <w:t xml:space="preserve">Community Centre, Rails End, Sewer Plant Lab and Roads </w:t>
            </w:r>
            <w:r>
              <w:rPr>
                <w:spacing w:val="-2"/>
                <w:sz w:val="20"/>
              </w:rPr>
              <w:t>Garage</w:t>
            </w:r>
          </w:p>
        </w:tc>
        <w:tc>
          <w:tcPr>
            <w:tcW w:w="4393" w:type="dxa"/>
          </w:tcPr>
          <w:p w14:paraId="5D327E9A" w14:textId="2E10AE78" w:rsidR="008C53B0" w:rsidRDefault="006908B0">
            <w:pPr>
              <w:pStyle w:val="TableParagraph"/>
              <w:spacing w:line="227" w:lineRule="exact"/>
              <w:rPr>
                <w:sz w:val="20"/>
              </w:rPr>
            </w:pPr>
            <w:r>
              <w:rPr>
                <w:spacing w:val="-2"/>
                <w:sz w:val="20"/>
              </w:rPr>
              <w:t xml:space="preserve">New windows were put in the Municipal building in 2024 to conserve heat and keep the building cool in summer months. </w:t>
            </w:r>
          </w:p>
        </w:tc>
      </w:tr>
      <w:tr w:rsidR="008C53B0" w14:paraId="05D466EF" w14:textId="77777777">
        <w:trPr>
          <w:trHeight w:val="460"/>
        </w:trPr>
        <w:tc>
          <w:tcPr>
            <w:tcW w:w="5072" w:type="dxa"/>
          </w:tcPr>
          <w:p w14:paraId="4216B76F" w14:textId="77777777" w:rsidR="008C53B0" w:rsidRDefault="00AF73A6">
            <w:pPr>
              <w:pStyle w:val="TableParagraph"/>
              <w:spacing w:line="230" w:lineRule="exact"/>
              <w:rPr>
                <w:sz w:val="20"/>
              </w:rPr>
            </w:pPr>
            <w:r>
              <w:rPr>
                <w:sz w:val="20"/>
              </w:rPr>
              <w:t>Dysart et al will endeavour to undertake additional complete</w:t>
            </w:r>
            <w:r>
              <w:rPr>
                <w:spacing w:val="-6"/>
                <w:sz w:val="20"/>
              </w:rPr>
              <w:t xml:space="preserve"> </w:t>
            </w:r>
            <w:r>
              <w:rPr>
                <w:sz w:val="20"/>
              </w:rPr>
              <w:t>building</w:t>
            </w:r>
            <w:r>
              <w:rPr>
                <w:spacing w:val="-7"/>
                <w:sz w:val="20"/>
              </w:rPr>
              <w:t xml:space="preserve"> </w:t>
            </w:r>
            <w:r>
              <w:rPr>
                <w:sz w:val="20"/>
              </w:rPr>
              <w:t>audits</w:t>
            </w:r>
            <w:r>
              <w:rPr>
                <w:spacing w:val="-4"/>
                <w:sz w:val="20"/>
              </w:rPr>
              <w:t xml:space="preserve"> </w:t>
            </w:r>
            <w:r>
              <w:rPr>
                <w:sz w:val="20"/>
              </w:rPr>
              <w:t>over</w:t>
            </w:r>
            <w:r>
              <w:rPr>
                <w:spacing w:val="-7"/>
                <w:sz w:val="20"/>
              </w:rPr>
              <w:t xml:space="preserve"> </w:t>
            </w:r>
            <w:r>
              <w:rPr>
                <w:sz w:val="20"/>
              </w:rPr>
              <w:t>the</w:t>
            </w:r>
            <w:r>
              <w:rPr>
                <w:spacing w:val="-2"/>
                <w:sz w:val="20"/>
              </w:rPr>
              <w:t xml:space="preserve"> </w:t>
            </w:r>
            <w:r>
              <w:rPr>
                <w:sz w:val="20"/>
              </w:rPr>
              <w:t>next</w:t>
            </w:r>
            <w:r>
              <w:rPr>
                <w:spacing w:val="-7"/>
                <w:sz w:val="20"/>
              </w:rPr>
              <w:t xml:space="preserve"> </w:t>
            </w:r>
            <w:r>
              <w:rPr>
                <w:sz w:val="20"/>
              </w:rPr>
              <w:t>five</w:t>
            </w:r>
            <w:r>
              <w:rPr>
                <w:spacing w:val="-5"/>
                <w:sz w:val="20"/>
              </w:rPr>
              <w:t xml:space="preserve"> </w:t>
            </w:r>
            <w:r>
              <w:rPr>
                <w:sz w:val="20"/>
              </w:rPr>
              <w:t>years</w:t>
            </w:r>
            <w:r>
              <w:rPr>
                <w:spacing w:val="-5"/>
                <w:sz w:val="20"/>
              </w:rPr>
              <w:t xml:space="preserve"> </w:t>
            </w:r>
            <w:r>
              <w:rPr>
                <w:sz w:val="20"/>
              </w:rPr>
              <w:t>for</w:t>
            </w:r>
          </w:p>
        </w:tc>
        <w:tc>
          <w:tcPr>
            <w:tcW w:w="4393" w:type="dxa"/>
          </w:tcPr>
          <w:p w14:paraId="7C87EE78" w14:textId="77777777" w:rsidR="008C53B0" w:rsidRDefault="00AF73A6">
            <w:pPr>
              <w:pStyle w:val="TableParagraph"/>
              <w:spacing w:line="230" w:lineRule="exact"/>
              <w:rPr>
                <w:sz w:val="20"/>
              </w:rPr>
            </w:pPr>
            <w:r>
              <w:rPr>
                <w:sz w:val="20"/>
              </w:rPr>
              <w:t>Two</w:t>
            </w:r>
            <w:r>
              <w:rPr>
                <w:spacing w:val="-7"/>
                <w:sz w:val="20"/>
              </w:rPr>
              <w:t xml:space="preserve"> </w:t>
            </w:r>
            <w:r>
              <w:rPr>
                <w:sz w:val="20"/>
              </w:rPr>
              <w:t>primary</w:t>
            </w:r>
            <w:r>
              <w:rPr>
                <w:spacing w:val="-10"/>
                <w:sz w:val="20"/>
              </w:rPr>
              <w:t xml:space="preserve"> </w:t>
            </w:r>
            <w:r>
              <w:rPr>
                <w:sz w:val="20"/>
              </w:rPr>
              <w:t>buildings</w:t>
            </w:r>
            <w:r>
              <w:rPr>
                <w:spacing w:val="-6"/>
                <w:sz w:val="20"/>
              </w:rPr>
              <w:t xml:space="preserve"> </w:t>
            </w:r>
            <w:r>
              <w:rPr>
                <w:sz w:val="20"/>
              </w:rPr>
              <w:t>have</w:t>
            </w:r>
            <w:r>
              <w:rPr>
                <w:spacing w:val="-5"/>
                <w:sz w:val="20"/>
              </w:rPr>
              <w:t xml:space="preserve"> </w:t>
            </w:r>
            <w:r>
              <w:rPr>
                <w:sz w:val="20"/>
              </w:rPr>
              <w:t>been</w:t>
            </w:r>
            <w:r>
              <w:rPr>
                <w:spacing w:val="-7"/>
                <w:sz w:val="20"/>
              </w:rPr>
              <w:t xml:space="preserve"> </w:t>
            </w:r>
            <w:r>
              <w:rPr>
                <w:sz w:val="20"/>
              </w:rPr>
              <w:t>modelled</w:t>
            </w:r>
            <w:r>
              <w:rPr>
                <w:spacing w:val="-8"/>
                <w:sz w:val="20"/>
              </w:rPr>
              <w:t xml:space="preserve"> </w:t>
            </w:r>
            <w:r>
              <w:rPr>
                <w:sz w:val="20"/>
              </w:rPr>
              <w:t>to date using Hot2000 and RETScreen.</w:t>
            </w:r>
          </w:p>
        </w:tc>
      </w:tr>
    </w:tbl>
    <w:p w14:paraId="407DA3AF" w14:textId="77777777" w:rsidR="008C53B0" w:rsidRDefault="008C53B0">
      <w:pPr>
        <w:pStyle w:val="TableParagraph"/>
        <w:spacing w:line="230" w:lineRule="exact"/>
        <w:rPr>
          <w:sz w:val="20"/>
        </w:rPr>
        <w:sectPr w:rsidR="008C53B0">
          <w:pgSz w:w="12240" w:h="15840"/>
          <w:pgMar w:top="1360" w:right="720" w:bottom="1200" w:left="1080" w:header="0" w:footer="1015"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393"/>
      </w:tblGrid>
      <w:tr w:rsidR="008C53B0" w14:paraId="7698E82A" w14:textId="77777777">
        <w:trPr>
          <w:trHeight w:val="919"/>
        </w:trPr>
        <w:tc>
          <w:tcPr>
            <w:tcW w:w="5072" w:type="dxa"/>
          </w:tcPr>
          <w:p w14:paraId="2EFD47A4" w14:textId="77777777" w:rsidR="008C53B0" w:rsidRDefault="00AF73A6">
            <w:pPr>
              <w:pStyle w:val="TableParagraph"/>
              <w:ind w:right="160"/>
              <w:rPr>
                <w:sz w:val="20"/>
              </w:rPr>
            </w:pPr>
            <w:r>
              <w:rPr>
                <w:sz w:val="20"/>
              </w:rPr>
              <w:lastRenderedPageBreak/>
              <w:t>purposes</w:t>
            </w:r>
            <w:r>
              <w:rPr>
                <w:spacing w:val="-1"/>
                <w:sz w:val="20"/>
              </w:rPr>
              <w:t xml:space="preserve"> </w:t>
            </w:r>
            <w:r>
              <w:rPr>
                <w:sz w:val="20"/>
              </w:rPr>
              <w:t>of developing</w:t>
            </w:r>
            <w:r>
              <w:rPr>
                <w:spacing w:val="-2"/>
                <w:sz w:val="20"/>
              </w:rPr>
              <w:t xml:space="preserve"> </w:t>
            </w:r>
            <w:r>
              <w:rPr>
                <w:sz w:val="20"/>
              </w:rPr>
              <w:t>more</w:t>
            </w:r>
            <w:r>
              <w:rPr>
                <w:spacing w:val="-2"/>
                <w:sz w:val="20"/>
              </w:rPr>
              <w:t xml:space="preserve"> </w:t>
            </w:r>
            <w:r>
              <w:rPr>
                <w:sz w:val="20"/>
              </w:rPr>
              <w:t>current</w:t>
            </w:r>
            <w:r>
              <w:rPr>
                <w:spacing w:val="-2"/>
                <w:sz w:val="20"/>
              </w:rPr>
              <w:t xml:space="preserve"> </w:t>
            </w:r>
            <w:r>
              <w:rPr>
                <w:sz w:val="20"/>
              </w:rPr>
              <w:t>and</w:t>
            </w:r>
            <w:r>
              <w:rPr>
                <w:spacing w:val="-2"/>
                <w:sz w:val="20"/>
              </w:rPr>
              <w:t xml:space="preserve"> </w:t>
            </w:r>
            <w:r>
              <w:rPr>
                <w:sz w:val="20"/>
              </w:rPr>
              <w:t>complete base</w:t>
            </w:r>
            <w:r>
              <w:rPr>
                <w:spacing w:val="-8"/>
                <w:sz w:val="20"/>
              </w:rPr>
              <w:t xml:space="preserve"> </w:t>
            </w:r>
            <w:r>
              <w:rPr>
                <w:sz w:val="20"/>
              </w:rPr>
              <w:t>line</w:t>
            </w:r>
            <w:r>
              <w:rPr>
                <w:spacing w:val="-7"/>
                <w:sz w:val="20"/>
              </w:rPr>
              <w:t xml:space="preserve"> </w:t>
            </w:r>
            <w:r>
              <w:rPr>
                <w:sz w:val="20"/>
              </w:rPr>
              <w:t>data</w:t>
            </w:r>
            <w:r>
              <w:rPr>
                <w:spacing w:val="-8"/>
                <w:sz w:val="20"/>
              </w:rPr>
              <w:t xml:space="preserve"> </w:t>
            </w:r>
            <w:r>
              <w:rPr>
                <w:sz w:val="20"/>
              </w:rPr>
              <w:t>for</w:t>
            </w:r>
            <w:r>
              <w:rPr>
                <w:spacing w:val="-7"/>
                <w:sz w:val="20"/>
              </w:rPr>
              <w:t xml:space="preserve"> </w:t>
            </w:r>
            <w:r>
              <w:rPr>
                <w:sz w:val="20"/>
              </w:rPr>
              <w:t>ongoing</w:t>
            </w:r>
            <w:r>
              <w:rPr>
                <w:spacing w:val="-7"/>
                <w:sz w:val="20"/>
              </w:rPr>
              <w:t xml:space="preserve"> </w:t>
            </w:r>
            <w:r>
              <w:rPr>
                <w:sz w:val="20"/>
              </w:rPr>
              <w:t>benchmarking</w:t>
            </w:r>
            <w:r>
              <w:rPr>
                <w:spacing w:val="-8"/>
                <w:sz w:val="20"/>
              </w:rPr>
              <w:t xml:space="preserve"> </w:t>
            </w:r>
            <w:r>
              <w:rPr>
                <w:spacing w:val="-2"/>
                <w:sz w:val="20"/>
              </w:rPr>
              <w:t>purposes.</w:t>
            </w:r>
          </w:p>
        </w:tc>
        <w:tc>
          <w:tcPr>
            <w:tcW w:w="4393" w:type="dxa"/>
          </w:tcPr>
          <w:p w14:paraId="45B23AF7" w14:textId="77777777" w:rsidR="008C53B0" w:rsidRDefault="00AF73A6">
            <w:pPr>
              <w:pStyle w:val="TableParagraph"/>
              <w:rPr>
                <w:sz w:val="20"/>
              </w:rPr>
            </w:pPr>
            <w:r>
              <w:rPr>
                <w:sz w:val="20"/>
              </w:rPr>
              <w:t>Committee</w:t>
            </w:r>
            <w:r>
              <w:rPr>
                <w:spacing w:val="-10"/>
                <w:sz w:val="20"/>
              </w:rPr>
              <w:t xml:space="preserve"> </w:t>
            </w:r>
            <w:r>
              <w:rPr>
                <w:sz w:val="20"/>
              </w:rPr>
              <w:t>members</w:t>
            </w:r>
            <w:r>
              <w:rPr>
                <w:spacing w:val="-6"/>
                <w:sz w:val="20"/>
              </w:rPr>
              <w:t xml:space="preserve"> </w:t>
            </w:r>
            <w:r>
              <w:rPr>
                <w:sz w:val="20"/>
              </w:rPr>
              <w:t>and</w:t>
            </w:r>
            <w:r>
              <w:rPr>
                <w:spacing w:val="-7"/>
                <w:sz w:val="20"/>
              </w:rPr>
              <w:t xml:space="preserve"> </w:t>
            </w:r>
            <w:r>
              <w:rPr>
                <w:sz w:val="20"/>
              </w:rPr>
              <w:t>staff</w:t>
            </w:r>
            <w:r>
              <w:rPr>
                <w:spacing w:val="-5"/>
                <w:sz w:val="20"/>
              </w:rPr>
              <w:t xml:space="preserve"> </w:t>
            </w:r>
            <w:r>
              <w:rPr>
                <w:sz w:val="20"/>
              </w:rPr>
              <w:t>will</w:t>
            </w:r>
            <w:r>
              <w:rPr>
                <w:spacing w:val="-8"/>
                <w:sz w:val="20"/>
              </w:rPr>
              <w:t xml:space="preserve"> </w:t>
            </w:r>
            <w:r>
              <w:rPr>
                <w:sz w:val="20"/>
              </w:rPr>
              <w:t>continue</w:t>
            </w:r>
            <w:r>
              <w:rPr>
                <w:spacing w:val="-8"/>
                <w:sz w:val="20"/>
              </w:rPr>
              <w:t xml:space="preserve"> </w:t>
            </w:r>
            <w:r>
              <w:rPr>
                <w:sz w:val="20"/>
              </w:rPr>
              <w:t>to work on skills development with regard to</w:t>
            </w:r>
          </w:p>
          <w:p w14:paraId="618CEE25" w14:textId="77777777" w:rsidR="008C53B0" w:rsidRDefault="00AF73A6">
            <w:pPr>
              <w:pStyle w:val="TableParagraph"/>
              <w:spacing w:line="230" w:lineRule="atLeast"/>
              <w:ind w:right="216"/>
              <w:rPr>
                <w:sz w:val="20"/>
              </w:rPr>
            </w:pPr>
            <w:r>
              <w:rPr>
                <w:sz w:val="20"/>
              </w:rPr>
              <w:t>using these programs to develop better analysis</w:t>
            </w:r>
            <w:r>
              <w:rPr>
                <w:spacing w:val="-8"/>
                <w:sz w:val="20"/>
              </w:rPr>
              <w:t xml:space="preserve"> </w:t>
            </w:r>
            <w:r>
              <w:rPr>
                <w:sz w:val="20"/>
              </w:rPr>
              <w:t>tools</w:t>
            </w:r>
            <w:r>
              <w:rPr>
                <w:spacing w:val="-8"/>
                <w:sz w:val="20"/>
              </w:rPr>
              <w:t xml:space="preserve"> </w:t>
            </w:r>
            <w:r>
              <w:rPr>
                <w:sz w:val="20"/>
              </w:rPr>
              <w:t>for</w:t>
            </w:r>
            <w:r>
              <w:rPr>
                <w:spacing w:val="-9"/>
                <w:sz w:val="20"/>
              </w:rPr>
              <w:t xml:space="preserve"> </w:t>
            </w:r>
            <w:r>
              <w:rPr>
                <w:sz w:val="20"/>
              </w:rPr>
              <w:t>energy</w:t>
            </w:r>
            <w:r>
              <w:rPr>
                <w:spacing w:val="-11"/>
                <w:sz w:val="20"/>
              </w:rPr>
              <w:t xml:space="preserve"> </w:t>
            </w:r>
            <w:r>
              <w:rPr>
                <w:sz w:val="20"/>
              </w:rPr>
              <w:t>planning</w:t>
            </w:r>
            <w:r>
              <w:rPr>
                <w:spacing w:val="-8"/>
                <w:sz w:val="20"/>
              </w:rPr>
              <w:t xml:space="preserve"> </w:t>
            </w:r>
            <w:r>
              <w:rPr>
                <w:sz w:val="20"/>
              </w:rPr>
              <w:t>purposes.</w:t>
            </w:r>
          </w:p>
        </w:tc>
      </w:tr>
      <w:tr w:rsidR="008C53B0" w14:paraId="10F6D3BB" w14:textId="77777777">
        <w:trPr>
          <w:trHeight w:val="689"/>
        </w:trPr>
        <w:tc>
          <w:tcPr>
            <w:tcW w:w="5072" w:type="dxa"/>
          </w:tcPr>
          <w:p w14:paraId="630F9495" w14:textId="77777777" w:rsidR="008C53B0" w:rsidRDefault="00AF73A6">
            <w:pPr>
              <w:pStyle w:val="TableParagraph"/>
              <w:ind w:right="160"/>
              <w:rPr>
                <w:sz w:val="20"/>
              </w:rPr>
            </w:pPr>
            <w:r>
              <w:rPr>
                <w:sz w:val="20"/>
              </w:rPr>
              <w:t>The Annual Energy Consumption and Greenhouse Gas</w:t>
            </w:r>
            <w:r>
              <w:rPr>
                <w:spacing w:val="-6"/>
                <w:sz w:val="20"/>
              </w:rPr>
              <w:t xml:space="preserve"> </w:t>
            </w:r>
            <w:r>
              <w:rPr>
                <w:sz w:val="20"/>
              </w:rPr>
              <w:t>Emissions</w:t>
            </w:r>
            <w:r>
              <w:rPr>
                <w:spacing w:val="-6"/>
                <w:sz w:val="20"/>
              </w:rPr>
              <w:t xml:space="preserve"> </w:t>
            </w:r>
            <w:r>
              <w:rPr>
                <w:sz w:val="20"/>
              </w:rPr>
              <w:t>Reporting</w:t>
            </w:r>
            <w:r>
              <w:rPr>
                <w:spacing w:val="-6"/>
                <w:sz w:val="20"/>
              </w:rPr>
              <w:t xml:space="preserve"> </w:t>
            </w:r>
            <w:r>
              <w:rPr>
                <w:sz w:val="20"/>
              </w:rPr>
              <w:t>will</w:t>
            </w:r>
            <w:r>
              <w:rPr>
                <w:spacing w:val="-7"/>
                <w:sz w:val="20"/>
              </w:rPr>
              <w:t xml:space="preserve"> </w:t>
            </w:r>
            <w:r>
              <w:rPr>
                <w:sz w:val="20"/>
              </w:rPr>
              <w:t>be</w:t>
            </w:r>
            <w:r>
              <w:rPr>
                <w:spacing w:val="-7"/>
                <w:sz w:val="20"/>
              </w:rPr>
              <w:t xml:space="preserve"> </w:t>
            </w:r>
            <w:r>
              <w:rPr>
                <w:sz w:val="20"/>
              </w:rPr>
              <w:t>reviewed</w:t>
            </w:r>
            <w:r>
              <w:rPr>
                <w:spacing w:val="-2"/>
                <w:sz w:val="20"/>
              </w:rPr>
              <w:t xml:space="preserve"> </w:t>
            </w:r>
            <w:r>
              <w:rPr>
                <w:sz w:val="20"/>
              </w:rPr>
              <w:t>annually</w:t>
            </w:r>
            <w:r>
              <w:rPr>
                <w:spacing w:val="-9"/>
                <w:sz w:val="20"/>
              </w:rPr>
              <w:t xml:space="preserve"> </w:t>
            </w:r>
            <w:r>
              <w:rPr>
                <w:sz w:val="20"/>
              </w:rPr>
              <w:t>to</w:t>
            </w:r>
          </w:p>
          <w:p w14:paraId="67C405BF" w14:textId="77777777" w:rsidR="008C53B0" w:rsidRDefault="00AF73A6">
            <w:pPr>
              <w:pStyle w:val="TableParagraph"/>
              <w:spacing w:line="211" w:lineRule="exact"/>
              <w:rPr>
                <w:sz w:val="20"/>
              </w:rPr>
            </w:pPr>
            <w:r>
              <w:rPr>
                <w:sz w:val="20"/>
              </w:rPr>
              <w:t>analyze</w:t>
            </w:r>
            <w:r>
              <w:rPr>
                <w:spacing w:val="-9"/>
                <w:sz w:val="20"/>
              </w:rPr>
              <w:t xml:space="preserve"> </w:t>
            </w:r>
            <w:r>
              <w:rPr>
                <w:sz w:val="20"/>
              </w:rPr>
              <w:t>changes</w:t>
            </w:r>
            <w:r>
              <w:rPr>
                <w:spacing w:val="-7"/>
                <w:sz w:val="20"/>
              </w:rPr>
              <w:t xml:space="preserve"> </w:t>
            </w:r>
            <w:r>
              <w:rPr>
                <w:sz w:val="20"/>
              </w:rPr>
              <w:t>in</w:t>
            </w:r>
            <w:r>
              <w:rPr>
                <w:spacing w:val="-8"/>
                <w:sz w:val="20"/>
              </w:rPr>
              <w:t xml:space="preserve"> </w:t>
            </w:r>
            <w:r>
              <w:rPr>
                <w:sz w:val="20"/>
              </w:rPr>
              <w:t>reported</w:t>
            </w:r>
            <w:r>
              <w:rPr>
                <w:spacing w:val="-8"/>
                <w:sz w:val="20"/>
              </w:rPr>
              <w:t xml:space="preserve"> </w:t>
            </w:r>
            <w:r>
              <w:rPr>
                <w:spacing w:val="-2"/>
                <w:sz w:val="20"/>
              </w:rPr>
              <w:t>consumption.</w:t>
            </w:r>
          </w:p>
        </w:tc>
        <w:tc>
          <w:tcPr>
            <w:tcW w:w="4393" w:type="dxa"/>
          </w:tcPr>
          <w:p w14:paraId="661D669F" w14:textId="77777777" w:rsidR="008C53B0" w:rsidRDefault="00AF73A6">
            <w:pPr>
              <w:pStyle w:val="TableParagraph"/>
              <w:spacing w:line="229" w:lineRule="exact"/>
              <w:rPr>
                <w:sz w:val="20"/>
              </w:rPr>
            </w:pPr>
            <w:r>
              <w:rPr>
                <w:sz w:val="20"/>
              </w:rPr>
              <w:t>Annual</w:t>
            </w:r>
            <w:r>
              <w:rPr>
                <w:spacing w:val="-9"/>
                <w:sz w:val="20"/>
              </w:rPr>
              <w:t xml:space="preserve"> </w:t>
            </w:r>
            <w:r>
              <w:rPr>
                <w:spacing w:val="-2"/>
                <w:sz w:val="20"/>
              </w:rPr>
              <w:t>process.</w:t>
            </w:r>
          </w:p>
        </w:tc>
      </w:tr>
      <w:tr w:rsidR="008C53B0" w14:paraId="70DEA243" w14:textId="77777777">
        <w:trPr>
          <w:trHeight w:val="2529"/>
        </w:trPr>
        <w:tc>
          <w:tcPr>
            <w:tcW w:w="5072" w:type="dxa"/>
          </w:tcPr>
          <w:p w14:paraId="68256AF9" w14:textId="77777777" w:rsidR="008C53B0" w:rsidRDefault="00AF73A6">
            <w:pPr>
              <w:pStyle w:val="TableParagraph"/>
              <w:ind w:right="160"/>
              <w:rPr>
                <w:sz w:val="20"/>
              </w:rPr>
            </w:pPr>
            <w:r>
              <w:rPr>
                <w:sz w:val="20"/>
              </w:rPr>
              <w:t>The Municipality of Dysart et al Environment and Climate Change Committee will continue to review energy</w:t>
            </w:r>
            <w:r>
              <w:rPr>
                <w:spacing w:val="-10"/>
                <w:sz w:val="20"/>
              </w:rPr>
              <w:t xml:space="preserve"> </w:t>
            </w:r>
            <w:r>
              <w:rPr>
                <w:sz w:val="20"/>
              </w:rPr>
              <w:t>conservation</w:t>
            </w:r>
            <w:r>
              <w:rPr>
                <w:spacing w:val="-7"/>
                <w:sz w:val="20"/>
              </w:rPr>
              <w:t xml:space="preserve"> </w:t>
            </w:r>
            <w:r>
              <w:rPr>
                <w:sz w:val="20"/>
              </w:rPr>
              <w:t>and</w:t>
            </w:r>
            <w:r>
              <w:rPr>
                <w:spacing w:val="-7"/>
                <w:sz w:val="20"/>
              </w:rPr>
              <w:t xml:space="preserve"> </w:t>
            </w:r>
            <w:r>
              <w:rPr>
                <w:sz w:val="20"/>
              </w:rPr>
              <w:t>new</w:t>
            </w:r>
            <w:r>
              <w:rPr>
                <w:spacing w:val="-9"/>
                <w:sz w:val="20"/>
              </w:rPr>
              <w:t xml:space="preserve"> </w:t>
            </w:r>
            <w:r>
              <w:rPr>
                <w:sz w:val="20"/>
              </w:rPr>
              <w:t>alternative</w:t>
            </w:r>
            <w:r>
              <w:rPr>
                <w:spacing w:val="-5"/>
                <w:sz w:val="20"/>
              </w:rPr>
              <w:t xml:space="preserve"> </w:t>
            </w:r>
            <w:r>
              <w:rPr>
                <w:sz w:val="20"/>
              </w:rPr>
              <w:t>energy</w:t>
            </w:r>
            <w:r>
              <w:rPr>
                <w:spacing w:val="-8"/>
                <w:sz w:val="20"/>
              </w:rPr>
              <w:t xml:space="preserve"> </w:t>
            </w:r>
            <w:r>
              <w:rPr>
                <w:sz w:val="20"/>
              </w:rPr>
              <w:t>ideas to bring trends to Council and staff for consideration.</w:t>
            </w:r>
          </w:p>
        </w:tc>
        <w:tc>
          <w:tcPr>
            <w:tcW w:w="4393" w:type="dxa"/>
          </w:tcPr>
          <w:p w14:paraId="7E85BB94" w14:textId="77777777" w:rsidR="008C53B0" w:rsidRDefault="00AF73A6">
            <w:pPr>
              <w:pStyle w:val="TableParagraph"/>
              <w:ind w:right="71"/>
              <w:rPr>
                <w:sz w:val="20"/>
              </w:rPr>
            </w:pPr>
            <w:r>
              <w:rPr>
                <w:sz w:val="20"/>
              </w:rPr>
              <w:t>Participants from the</w:t>
            </w:r>
            <w:r>
              <w:rPr>
                <w:spacing w:val="-1"/>
                <w:sz w:val="20"/>
              </w:rPr>
              <w:t xml:space="preserve"> </w:t>
            </w:r>
            <w:r>
              <w:rPr>
                <w:sz w:val="20"/>
              </w:rPr>
              <w:t>Committee</w:t>
            </w:r>
            <w:r>
              <w:rPr>
                <w:spacing w:val="-1"/>
                <w:sz w:val="20"/>
              </w:rPr>
              <w:t xml:space="preserve"> </w:t>
            </w:r>
            <w:r>
              <w:rPr>
                <w:sz w:val="20"/>
              </w:rPr>
              <w:t>and</w:t>
            </w:r>
            <w:r>
              <w:rPr>
                <w:spacing w:val="-2"/>
                <w:sz w:val="20"/>
              </w:rPr>
              <w:t xml:space="preserve"> </w:t>
            </w:r>
            <w:r>
              <w:rPr>
                <w:sz w:val="20"/>
              </w:rPr>
              <w:t>selected staff participated in two building audits under the guidance of a professional home energy auditor during 2014 for purposes of understanding</w:t>
            </w:r>
            <w:r>
              <w:rPr>
                <w:spacing w:val="-8"/>
                <w:sz w:val="20"/>
              </w:rPr>
              <w:t xml:space="preserve"> </w:t>
            </w:r>
            <w:r>
              <w:rPr>
                <w:sz w:val="20"/>
              </w:rPr>
              <w:t>how</w:t>
            </w:r>
            <w:r>
              <w:rPr>
                <w:spacing w:val="-9"/>
                <w:sz w:val="20"/>
              </w:rPr>
              <w:t xml:space="preserve"> </w:t>
            </w:r>
            <w:r>
              <w:rPr>
                <w:sz w:val="20"/>
              </w:rPr>
              <w:t>buildings</w:t>
            </w:r>
            <w:r>
              <w:rPr>
                <w:spacing w:val="-8"/>
                <w:sz w:val="20"/>
              </w:rPr>
              <w:t xml:space="preserve"> </w:t>
            </w:r>
            <w:r>
              <w:rPr>
                <w:sz w:val="20"/>
              </w:rPr>
              <w:t>are</w:t>
            </w:r>
            <w:r>
              <w:rPr>
                <w:spacing w:val="-9"/>
                <w:sz w:val="20"/>
              </w:rPr>
              <w:t xml:space="preserve"> </w:t>
            </w:r>
            <w:r>
              <w:rPr>
                <w:sz w:val="20"/>
              </w:rPr>
              <w:t>evaluated</w:t>
            </w:r>
            <w:r>
              <w:rPr>
                <w:spacing w:val="-10"/>
                <w:sz w:val="20"/>
              </w:rPr>
              <w:t xml:space="preserve"> </w:t>
            </w:r>
            <w:r>
              <w:rPr>
                <w:sz w:val="20"/>
              </w:rPr>
              <w:t>for efficiency</w:t>
            </w:r>
            <w:r>
              <w:rPr>
                <w:spacing w:val="-1"/>
                <w:sz w:val="20"/>
              </w:rPr>
              <w:t xml:space="preserve"> </w:t>
            </w:r>
            <w:r>
              <w:rPr>
                <w:sz w:val="20"/>
              </w:rPr>
              <w:t xml:space="preserve">and what options there are to make </w:t>
            </w:r>
            <w:r>
              <w:rPr>
                <w:spacing w:val="-2"/>
                <w:sz w:val="20"/>
              </w:rPr>
              <w:t>changes.</w:t>
            </w:r>
          </w:p>
          <w:p w14:paraId="6B7A16E5" w14:textId="77777777" w:rsidR="008C53B0" w:rsidRDefault="00AF73A6">
            <w:pPr>
              <w:pStyle w:val="TableParagraph"/>
              <w:spacing w:before="228"/>
              <w:rPr>
                <w:sz w:val="20"/>
              </w:rPr>
            </w:pPr>
            <w:r>
              <w:rPr>
                <w:sz w:val="20"/>
              </w:rPr>
              <w:t>Our</w:t>
            </w:r>
            <w:r>
              <w:rPr>
                <w:spacing w:val="-9"/>
                <w:sz w:val="20"/>
              </w:rPr>
              <w:t xml:space="preserve"> </w:t>
            </w:r>
            <w:r>
              <w:rPr>
                <w:sz w:val="20"/>
              </w:rPr>
              <w:t>Building</w:t>
            </w:r>
            <w:r>
              <w:rPr>
                <w:spacing w:val="-8"/>
                <w:sz w:val="20"/>
              </w:rPr>
              <w:t xml:space="preserve"> </w:t>
            </w:r>
            <w:r>
              <w:rPr>
                <w:sz w:val="20"/>
              </w:rPr>
              <w:t>Department</w:t>
            </w:r>
            <w:r>
              <w:rPr>
                <w:spacing w:val="-7"/>
                <w:sz w:val="20"/>
              </w:rPr>
              <w:t xml:space="preserve"> </w:t>
            </w:r>
            <w:r>
              <w:rPr>
                <w:sz w:val="20"/>
              </w:rPr>
              <w:t>staff</w:t>
            </w:r>
            <w:r>
              <w:rPr>
                <w:spacing w:val="-7"/>
                <w:sz w:val="20"/>
              </w:rPr>
              <w:t xml:space="preserve"> </w:t>
            </w:r>
            <w:r>
              <w:rPr>
                <w:sz w:val="20"/>
              </w:rPr>
              <w:t>have</w:t>
            </w:r>
            <w:r>
              <w:rPr>
                <w:spacing w:val="-8"/>
                <w:sz w:val="20"/>
              </w:rPr>
              <w:t xml:space="preserve"> </w:t>
            </w:r>
            <w:r>
              <w:rPr>
                <w:sz w:val="20"/>
              </w:rPr>
              <w:t>initiated</w:t>
            </w:r>
            <w:r>
              <w:rPr>
                <w:spacing w:val="-9"/>
                <w:sz w:val="20"/>
              </w:rPr>
              <w:t xml:space="preserve"> </w:t>
            </w:r>
            <w:r>
              <w:rPr>
                <w:spacing w:val="-10"/>
                <w:sz w:val="20"/>
              </w:rPr>
              <w:t>a</w:t>
            </w:r>
          </w:p>
          <w:p w14:paraId="45CD5264" w14:textId="77777777" w:rsidR="008C53B0" w:rsidRDefault="00AF73A6">
            <w:pPr>
              <w:pStyle w:val="TableParagraph"/>
              <w:spacing w:line="230" w:lineRule="atLeast"/>
              <w:rPr>
                <w:sz w:val="20"/>
              </w:rPr>
            </w:pPr>
            <w:r>
              <w:rPr>
                <w:sz w:val="20"/>
              </w:rPr>
              <w:t>new</w:t>
            </w:r>
            <w:r>
              <w:rPr>
                <w:spacing w:val="-8"/>
                <w:sz w:val="20"/>
              </w:rPr>
              <w:t xml:space="preserve"> </w:t>
            </w:r>
            <w:r>
              <w:rPr>
                <w:sz w:val="20"/>
              </w:rPr>
              <w:t>inspection</w:t>
            </w:r>
            <w:r>
              <w:rPr>
                <w:spacing w:val="-7"/>
                <w:sz w:val="20"/>
              </w:rPr>
              <w:t xml:space="preserve"> </w:t>
            </w:r>
            <w:r>
              <w:rPr>
                <w:sz w:val="20"/>
              </w:rPr>
              <w:t>zone</w:t>
            </w:r>
            <w:r>
              <w:rPr>
                <w:spacing w:val="-7"/>
                <w:sz w:val="20"/>
              </w:rPr>
              <w:t xml:space="preserve"> </w:t>
            </w:r>
            <w:r>
              <w:rPr>
                <w:sz w:val="20"/>
              </w:rPr>
              <w:t>process</w:t>
            </w:r>
            <w:r>
              <w:rPr>
                <w:spacing w:val="-7"/>
                <w:sz w:val="20"/>
              </w:rPr>
              <w:t xml:space="preserve"> </w:t>
            </w:r>
            <w:r>
              <w:rPr>
                <w:sz w:val="20"/>
              </w:rPr>
              <w:t>that</w:t>
            </w:r>
            <w:r>
              <w:rPr>
                <w:spacing w:val="-8"/>
                <w:sz w:val="20"/>
              </w:rPr>
              <w:t xml:space="preserve"> </w:t>
            </w:r>
            <w:r>
              <w:rPr>
                <w:sz w:val="20"/>
              </w:rPr>
              <w:t>has</w:t>
            </w:r>
            <w:r>
              <w:rPr>
                <w:spacing w:val="-7"/>
                <w:sz w:val="20"/>
              </w:rPr>
              <w:t xml:space="preserve"> </w:t>
            </w:r>
            <w:r>
              <w:rPr>
                <w:sz w:val="20"/>
              </w:rPr>
              <w:t>reduced their overall mileage each year.</w:t>
            </w:r>
          </w:p>
        </w:tc>
      </w:tr>
      <w:tr w:rsidR="008C53B0" w14:paraId="118AC0EB" w14:textId="77777777">
        <w:trPr>
          <w:trHeight w:val="1151"/>
        </w:trPr>
        <w:tc>
          <w:tcPr>
            <w:tcW w:w="5072" w:type="dxa"/>
          </w:tcPr>
          <w:p w14:paraId="2803DFAC" w14:textId="77777777" w:rsidR="008C53B0" w:rsidRDefault="00AF73A6">
            <w:pPr>
              <w:pStyle w:val="TableParagraph"/>
              <w:ind w:right="194"/>
              <w:rPr>
                <w:sz w:val="20"/>
              </w:rPr>
            </w:pPr>
            <w:r>
              <w:rPr>
                <w:sz w:val="20"/>
              </w:rPr>
              <w:t>Municipality of Dysart et al will recommend that Energy Conservation be placed on the agenda for future</w:t>
            </w:r>
            <w:r>
              <w:rPr>
                <w:spacing w:val="-10"/>
                <w:sz w:val="20"/>
              </w:rPr>
              <w:t xml:space="preserve"> </w:t>
            </w:r>
            <w:r>
              <w:rPr>
                <w:sz w:val="20"/>
              </w:rPr>
              <w:t>Municipal</w:t>
            </w:r>
            <w:r>
              <w:rPr>
                <w:spacing w:val="-9"/>
                <w:sz w:val="20"/>
              </w:rPr>
              <w:t xml:space="preserve"> </w:t>
            </w:r>
            <w:r>
              <w:rPr>
                <w:sz w:val="20"/>
              </w:rPr>
              <w:t>Day</w:t>
            </w:r>
            <w:r>
              <w:rPr>
                <w:spacing w:val="-10"/>
                <w:sz w:val="20"/>
              </w:rPr>
              <w:t xml:space="preserve"> </w:t>
            </w:r>
            <w:r>
              <w:rPr>
                <w:sz w:val="20"/>
              </w:rPr>
              <w:t>workshops</w:t>
            </w:r>
            <w:r>
              <w:rPr>
                <w:spacing w:val="-7"/>
                <w:sz w:val="20"/>
              </w:rPr>
              <w:t xml:space="preserve"> </w:t>
            </w:r>
            <w:r>
              <w:rPr>
                <w:sz w:val="20"/>
              </w:rPr>
              <w:t>where</w:t>
            </w:r>
            <w:r>
              <w:rPr>
                <w:spacing w:val="-10"/>
                <w:sz w:val="20"/>
              </w:rPr>
              <w:t xml:space="preserve"> </w:t>
            </w:r>
            <w:r>
              <w:rPr>
                <w:sz w:val="20"/>
              </w:rPr>
              <w:t>neighbouring municipalities join to discuss issues of common</w:t>
            </w:r>
          </w:p>
          <w:p w14:paraId="37A8A2BA" w14:textId="77777777" w:rsidR="008C53B0" w:rsidRDefault="00AF73A6">
            <w:pPr>
              <w:pStyle w:val="TableParagraph"/>
              <w:spacing w:line="212" w:lineRule="exact"/>
              <w:rPr>
                <w:sz w:val="20"/>
              </w:rPr>
            </w:pPr>
            <w:r>
              <w:rPr>
                <w:spacing w:val="-2"/>
                <w:sz w:val="20"/>
              </w:rPr>
              <w:t>interest.</w:t>
            </w:r>
          </w:p>
        </w:tc>
        <w:tc>
          <w:tcPr>
            <w:tcW w:w="4393" w:type="dxa"/>
          </w:tcPr>
          <w:p w14:paraId="5B7779DC" w14:textId="77777777" w:rsidR="008C53B0" w:rsidRDefault="00AF73A6">
            <w:pPr>
              <w:pStyle w:val="TableParagraph"/>
              <w:ind w:right="216"/>
              <w:rPr>
                <w:sz w:val="20"/>
              </w:rPr>
            </w:pPr>
            <w:r>
              <w:rPr>
                <w:sz w:val="20"/>
              </w:rPr>
              <w:t>2015</w:t>
            </w:r>
            <w:r>
              <w:rPr>
                <w:spacing w:val="-8"/>
                <w:sz w:val="20"/>
              </w:rPr>
              <w:t xml:space="preserve"> </w:t>
            </w:r>
            <w:r>
              <w:rPr>
                <w:sz w:val="20"/>
              </w:rPr>
              <w:t>recommendation,</w:t>
            </w:r>
            <w:r>
              <w:rPr>
                <w:spacing w:val="-8"/>
                <w:sz w:val="20"/>
              </w:rPr>
              <w:t xml:space="preserve"> </w:t>
            </w:r>
            <w:r>
              <w:rPr>
                <w:sz w:val="20"/>
              </w:rPr>
              <w:t>but</w:t>
            </w:r>
            <w:r>
              <w:rPr>
                <w:spacing w:val="-6"/>
                <w:sz w:val="20"/>
              </w:rPr>
              <w:t xml:space="preserve"> </w:t>
            </w:r>
            <w:r>
              <w:rPr>
                <w:sz w:val="20"/>
              </w:rPr>
              <w:t>no</w:t>
            </w:r>
            <w:r>
              <w:rPr>
                <w:spacing w:val="-11"/>
                <w:sz w:val="20"/>
              </w:rPr>
              <w:t xml:space="preserve"> </w:t>
            </w:r>
            <w:r>
              <w:rPr>
                <w:sz w:val="20"/>
              </w:rPr>
              <w:t>joint</w:t>
            </w:r>
            <w:r>
              <w:rPr>
                <w:spacing w:val="-10"/>
                <w:sz w:val="20"/>
              </w:rPr>
              <w:t xml:space="preserve"> </w:t>
            </w:r>
            <w:r>
              <w:rPr>
                <w:sz w:val="20"/>
              </w:rPr>
              <w:t xml:space="preserve">meeting </w:t>
            </w:r>
            <w:r>
              <w:rPr>
                <w:spacing w:val="-2"/>
                <w:sz w:val="20"/>
              </w:rPr>
              <w:t>held.</w:t>
            </w:r>
          </w:p>
        </w:tc>
      </w:tr>
      <w:tr w:rsidR="008C53B0" w14:paraId="45776A1E" w14:textId="77777777">
        <w:trPr>
          <w:trHeight w:val="918"/>
        </w:trPr>
        <w:tc>
          <w:tcPr>
            <w:tcW w:w="5072" w:type="dxa"/>
          </w:tcPr>
          <w:p w14:paraId="1317C29A" w14:textId="77777777" w:rsidR="008C53B0" w:rsidRDefault="00AF73A6">
            <w:pPr>
              <w:pStyle w:val="TableParagraph"/>
              <w:ind w:right="106"/>
              <w:rPr>
                <w:sz w:val="20"/>
              </w:rPr>
            </w:pPr>
            <w:r>
              <w:rPr>
                <w:sz w:val="20"/>
              </w:rPr>
              <w:t>Municipality of Dysart et al will recommend that</w:t>
            </w:r>
            <w:r>
              <w:rPr>
                <w:spacing w:val="40"/>
                <w:sz w:val="20"/>
              </w:rPr>
              <w:t xml:space="preserve"> </w:t>
            </w:r>
            <w:r>
              <w:rPr>
                <w:sz w:val="20"/>
              </w:rPr>
              <w:t>Energy Conservation be placed on the agenda for future</w:t>
            </w:r>
            <w:r>
              <w:rPr>
                <w:spacing w:val="-8"/>
                <w:sz w:val="20"/>
              </w:rPr>
              <w:t xml:space="preserve"> </w:t>
            </w:r>
            <w:r>
              <w:rPr>
                <w:sz w:val="20"/>
              </w:rPr>
              <w:t>meetings</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Municipal</w:t>
            </w:r>
            <w:r>
              <w:rPr>
                <w:spacing w:val="-7"/>
                <w:sz w:val="20"/>
              </w:rPr>
              <w:t xml:space="preserve"> </w:t>
            </w:r>
            <w:r>
              <w:rPr>
                <w:sz w:val="20"/>
              </w:rPr>
              <w:t>Administrators,</w:t>
            </w:r>
            <w:r>
              <w:rPr>
                <w:spacing w:val="-8"/>
                <w:sz w:val="20"/>
              </w:rPr>
              <w:t xml:space="preserve"> </w:t>
            </w:r>
            <w:r>
              <w:rPr>
                <w:sz w:val="20"/>
              </w:rPr>
              <w:t>Clerks</w:t>
            </w:r>
          </w:p>
          <w:p w14:paraId="11914F83" w14:textId="77777777" w:rsidR="008C53B0" w:rsidRDefault="00AF73A6">
            <w:pPr>
              <w:pStyle w:val="TableParagraph"/>
              <w:spacing w:line="212" w:lineRule="exact"/>
              <w:rPr>
                <w:sz w:val="20"/>
              </w:rPr>
            </w:pPr>
            <w:r>
              <w:rPr>
                <w:sz w:val="20"/>
              </w:rPr>
              <w:t>and</w:t>
            </w:r>
            <w:r>
              <w:rPr>
                <w:spacing w:val="-7"/>
                <w:sz w:val="20"/>
              </w:rPr>
              <w:t xml:space="preserve"> </w:t>
            </w:r>
            <w:r>
              <w:rPr>
                <w:sz w:val="20"/>
              </w:rPr>
              <w:t>Treasurers</w:t>
            </w:r>
            <w:r>
              <w:rPr>
                <w:spacing w:val="-6"/>
                <w:sz w:val="20"/>
              </w:rPr>
              <w:t xml:space="preserve"> </w:t>
            </w:r>
            <w:r>
              <w:rPr>
                <w:sz w:val="20"/>
              </w:rPr>
              <w:t>for</w:t>
            </w:r>
            <w:r>
              <w:rPr>
                <w:spacing w:val="-6"/>
                <w:sz w:val="20"/>
              </w:rPr>
              <w:t xml:space="preserve"> </w:t>
            </w:r>
            <w:r>
              <w:rPr>
                <w:sz w:val="20"/>
              </w:rPr>
              <w:t>purposes</w:t>
            </w:r>
            <w:r>
              <w:rPr>
                <w:spacing w:val="-6"/>
                <w:sz w:val="20"/>
              </w:rPr>
              <w:t xml:space="preserve"> </w:t>
            </w:r>
            <w:r>
              <w:rPr>
                <w:sz w:val="20"/>
              </w:rPr>
              <w:t>of</w:t>
            </w:r>
            <w:r>
              <w:rPr>
                <w:spacing w:val="-4"/>
                <w:sz w:val="20"/>
              </w:rPr>
              <w:t xml:space="preserve"> </w:t>
            </w:r>
            <w:r>
              <w:rPr>
                <w:sz w:val="20"/>
              </w:rPr>
              <w:t>sharing</w:t>
            </w:r>
            <w:r>
              <w:rPr>
                <w:spacing w:val="-8"/>
                <w:sz w:val="20"/>
              </w:rPr>
              <w:t xml:space="preserve"> </w:t>
            </w:r>
            <w:r>
              <w:rPr>
                <w:sz w:val="20"/>
              </w:rPr>
              <w:t>best</w:t>
            </w:r>
            <w:r>
              <w:rPr>
                <w:spacing w:val="-6"/>
                <w:sz w:val="20"/>
              </w:rPr>
              <w:t xml:space="preserve"> </w:t>
            </w:r>
            <w:r>
              <w:rPr>
                <w:spacing w:val="-2"/>
                <w:sz w:val="20"/>
              </w:rPr>
              <w:t>practices.</w:t>
            </w:r>
          </w:p>
        </w:tc>
        <w:tc>
          <w:tcPr>
            <w:tcW w:w="4393" w:type="dxa"/>
          </w:tcPr>
          <w:p w14:paraId="0EA40599" w14:textId="77777777" w:rsidR="008C53B0" w:rsidRDefault="00AF73A6">
            <w:pPr>
              <w:pStyle w:val="TableParagraph"/>
              <w:spacing w:line="227" w:lineRule="exact"/>
              <w:rPr>
                <w:sz w:val="20"/>
              </w:rPr>
            </w:pPr>
            <w:r>
              <w:rPr>
                <w:sz w:val="20"/>
              </w:rPr>
              <w:t>Fall</w:t>
            </w:r>
            <w:r>
              <w:rPr>
                <w:spacing w:val="-9"/>
                <w:sz w:val="20"/>
              </w:rPr>
              <w:t xml:space="preserve"> </w:t>
            </w:r>
            <w:r>
              <w:rPr>
                <w:sz w:val="20"/>
              </w:rPr>
              <w:t>2014</w:t>
            </w:r>
            <w:r>
              <w:rPr>
                <w:spacing w:val="-9"/>
                <w:sz w:val="20"/>
              </w:rPr>
              <w:t xml:space="preserve"> </w:t>
            </w:r>
            <w:r>
              <w:rPr>
                <w:sz w:val="20"/>
              </w:rPr>
              <w:t>recommendation</w:t>
            </w:r>
            <w:r>
              <w:rPr>
                <w:spacing w:val="-8"/>
                <w:sz w:val="20"/>
              </w:rPr>
              <w:t xml:space="preserve"> </w:t>
            </w:r>
            <w:r>
              <w:rPr>
                <w:spacing w:val="-4"/>
                <w:sz w:val="20"/>
              </w:rPr>
              <w:t>made.</w:t>
            </w:r>
          </w:p>
        </w:tc>
      </w:tr>
      <w:tr w:rsidR="008C53B0" w14:paraId="5B61F866" w14:textId="77777777">
        <w:trPr>
          <w:trHeight w:val="690"/>
        </w:trPr>
        <w:tc>
          <w:tcPr>
            <w:tcW w:w="5072" w:type="dxa"/>
          </w:tcPr>
          <w:p w14:paraId="112EC8D5" w14:textId="77777777" w:rsidR="008C53B0" w:rsidRDefault="00AF73A6">
            <w:pPr>
              <w:pStyle w:val="TableParagraph"/>
              <w:spacing w:line="230" w:lineRule="exact"/>
              <w:rPr>
                <w:sz w:val="20"/>
              </w:rPr>
            </w:pPr>
            <w:r>
              <w:rPr>
                <w:sz w:val="20"/>
              </w:rPr>
              <w:t>Energy</w:t>
            </w:r>
            <w:r>
              <w:rPr>
                <w:spacing w:val="-6"/>
                <w:sz w:val="20"/>
              </w:rPr>
              <w:t xml:space="preserve"> </w:t>
            </w:r>
            <w:r>
              <w:rPr>
                <w:sz w:val="20"/>
              </w:rPr>
              <w:t>Planning</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added</w:t>
            </w:r>
            <w:r>
              <w:rPr>
                <w:spacing w:val="-5"/>
                <w:sz w:val="20"/>
              </w:rPr>
              <w:t xml:space="preserve"> </w:t>
            </w:r>
            <w:r>
              <w:rPr>
                <w:sz w:val="20"/>
              </w:rPr>
              <w:t>to</w:t>
            </w:r>
            <w:r>
              <w:rPr>
                <w:spacing w:val="-5"/>
                <w:sz w:val="20"/>
              </w:rPr>
              <w:t xml:space="preserve"> </w:t>
            </w:r>
            <w:r>
              <w:rPr>
                <w:sz w:val="20"/>
              </w:rPr>
              <w:t>all</w:t>
            </w:r>
            <w:r>
              <w:rPr>
                <w:spacing w:val="-6"/>
                <w:sz w:val="20"/>
              </w:rPr>
              <w:t xml:space="preserve"> </w:t>
            </w:r>
            <w:r>
              <w:rPr>
                <w:sz w:val="20"/>
              </w:rPr>
              <w:t>future</w:t>
            </w:r>
            <w:r>
              <w:rPr>
                <w:spacing w:val="-5"/>
                <w:sz w:val="20"/>
              </w:rPr>
              <w:t xml:space="preserve"> </w:t>
            </w:r>
            <w:r>
              <w:rPr>
                <w:sz w:val="20"/>
              </w:rPr>
              <w:t>agendas</w:t>
            </w:r>
            <w:r>
              <w:rPr>
                <w:spacing w:val="-5"/>
                <w:sz w:val="20"/>
              </w:rPr>
              <w:t xml:space="preserve"> </w:t>
            </w:r>
            <w:r>
              <w:rPr>
                <w:sz w:val="20"/>
              </w:rPr>
              <w:t>for Management Team Meetings at the Municipality of Dysart et al</w:t>
            </w:r>
          </w:p>
        </w:tc>
        <w:tc>
          <w:tcPr>
            <w:tcW w:w="4393" w:type="dxa"/>
          </w:tcPr>
          <w:p w14:paraId="4ADB553E" w14:textId="77777777" w:rsidR="008C53B0" w:rsidRDefault="00AF73A6">
            <w:pPr>
              <w:pStyle w:val="TableParagraph"/>
              <w:spacing w:line="227" w:lineRule="exact"/>
              <w:rPr>
                <w:sz w:val="20"/>
              </w:rPr>
            </w:pPr>
            <w:r>
              <w:rPr>
                <w:sz w:val="20"/>
              </w:rPr>
              <w:t>July</w:t>
            </w:r>
            <w:r>
              <w:rPr>
                <w:spacing w:val="-6"/>
                <w:sz w:val="20"/>
              </w:rPr>
              <w:t xml:space="preserve"> </w:t>
            </w:r>
            <w:r>
              <w:rPr>
                <w:spacing w:val="-4"/>
                <w:sz w:val="20"/>
              </w:rPr>
              <w:t>2014</w:t>
            </w:r>
          </w:p>
        </w:tc>
      </w:tr>
      <w:tr w:rsidR="008C53B0" w14:paraId="42F18FCA" w14:textId="77777777">
        <w:trPr>
          <w:trHeight w:val="1610"/>
        </w:trPr>
        <w:tc>
          <w:tcPr>
            <w:tcW w:w="5072" w:type="dxa"/>
          </w:tcPr>
          <w:p w14:paraId="588348D4" w14:textId="77777777" w:rsidR="008C53B0" w:rsidRDefault="00AF73A6">
            <w:pPr>
              <w:pStyle w:val="TableParagraph"/>
              <w:rPr>
                <w:sz w:val="20"/>
              </w:rPr>
            </w:pPr>
            <w:r>
              <w:rPr>
                <w:sz w:val="20"/>
              </w:rPr>
              <w:t>Municipality of Dysart et al will contact local organizations and schools and lake associations to make</w:t>
            </w:r>
            <w:r>
              <w:rPr>
                <w:spacing w:val="-7"/>
                <w:sz w:val="20"/>
              </w:rPr>
              <w:t xml:space="preserve"> </w:t>
            </w:r>
            <w:r>
              <w:rPr>
                <w:sz w:val="20"/>
              </w:rPr>
              <w:t>them</w:t>
            </w:r>
            <w:r>
              <w:rPr>
                <w:spacing w:val="-3"/>
                <w:sz w:val="20"/>
              </w:rPr>
              <w:t xml:space="preserve"> </w:t>
            </w:r>
            <w:r>
              <w:rPr>
                <w:sz w:val="20"/>
              </w:rPr>
              <w:t>aware</w:t>
            </w:r>
            <w:r>
              <w:rPr>
                <w:spacing w:val="-4"/>
                <w:sz w:val="20"/>
              </w:rPr>
              <w:t xml:space="preserve"> </w:t>
            </w:r>
            <w:r>
              <w:rPr>
                <w:sz w:val="20"/>
              </w:rPr>
              <w:t>of</w:t>
            </w:r>
            <w:r>
              <w:rPr>
                <w:spacing w:val="-5"/>
                <w:sz w:val="20"/>
              </w:rPr>
              <w:t xml:space="preserve"> </w:t>
            </w:r>
            <w:r>
              <w:rPr>
                <w:sz w:val="20"/>
              </w:rPr>
              <w:t>the</w:t>
            </w:r>
            <w:r>
              <w:rPr>
                <w:spacing w:val="-7"/>
                <w:sz w:val="20"/>
              </w:rPr>
              <w:t xml:space="preserve"> </w:t>
            </w:r>
            <w:r>
              <w:rPr>
                <w:sz w:val="20"/>
              </w:rPr>
              <w:t>recent</w:t>
            </w:r>
            <w:r>
              <w:rPr>
                <w:spacing w:val="-7"/>
                <w:sz w:val="20"/>
              </w:rPr>
              <w:t xml:space="preserve"> </w:t>
            </w:r>
            <w:r>
              <w:rPr>
                <w:sz w:val="20"/>
              </w:rPr>
              <w:t>development</w:t>
            </w:r>
            <w:r>
              <w:rPr>
                <w:spacing w:val="-7"/>
                <w:sz w:val="20"/>
              </w:rPr>
              <w:t xml:space="preserve"> </w:t>
            </w:r>
            <w:r>
              <w:rPr>
                <w:sz w:val="20"/>
              </w:rPr>
              <w:t>of</w:t>
            </w:r>
            <w:r>
              <w:rPr>
                <w:spacing w:val="-5"/>
                <w:sz w:val="20"/>
              </w:rPr>
              <w:t xml:space="preserve"> </w:t>
            </w:r>
            <w:r>
              <w:rPr>
                <w:sz w:val="20"/>
              </w:rPr>
              <w:t>three new Dysart et al videos related to the reduction of energy – Conservation, Alternative Energy and Net</w:t>
            </w:r>
          </w:p>
          <w:p w14:paraId="3F8DDCCF" w14:textId="77777777" w:rsidR="008C53B0" w:rsidRDefault="00AF73A6">
            <w:pPr>
              <w:pStyle w:val="TableParagraph"/>
              <w:spacing w:line="230" w:lineRule="exact"/>
              <w:rPr>
                <w:sz w:val="20"/>
              </w:rPr>
            </w:pPr>
            <w:r>
              <w:rPr>
                <w:sz w:val="20"/>
              </w:rPr>
              <w:t>Zero</w:t>
            </w:r>
            <w:r>
              <w:rPr>
                <w:spacing w:val="-5"/>
                <w:sz w:val="20"/>
              </w:rPr>
              <w:t xml:space="preserve"> </w:t>
            </w:r>
            <w:r>
              <w:rPr>
                <w:sz w:val="20"/>
              </w:rPr>
              <w:t>Build.</w:t>
            </w:r>
            <w:r>
              <w:rPr>
                <w:spacing w:val="40"/>
                <w:sz w:val="20"/>
              </w:rPr>
              <w:t xml:space="preserve"> </w:t>
            </w:r>
            <w:r>
              <w:rPr>
                <w:sz w:val="20"/>
              </w:rPr>
              <w:t>These</w:t>
            </w:r>
            <w:r>
              <w:rPr>
                <w:spacing w:val="-4"/>
                <w:sz w:val="20"/>
              </w:rPr>
              <w:t xml:space="preserve"> </w:t>
            </w:r>
            <w:r>
              <w:rPr>
                <w:sz w:val="20"/>
              </w:rPr>
              <w:t>will</w:t>
            </w:r>
            <w:r>
              <w:rPr>
                <w:spacing w:val="-6"/>
                <w:sz w:val="20"/>
              </w:rPr>
              <w:t xml:space="preserve"> </w:t>
            </w:r>
            <w:r>
              <w:rPr>
                <w:sz w:val="20"/>
              </w:rPr>
              <w:t>also</w:t>
            </w:r>
            <w:r>
              <w:rPr>
                <w:spacing w:val="-4"/>
                <w:sz w:val="20"/>
              </w:rPr>
              <w:t xml:space="preserve"> </w:t>
            </w:r>
            <w:r>
              <w:rPr>
                <w:sz w:val="20"/>
              </w:rPr>
              <w:t>be</w:t>
            </w:r>
            <w:r>
              <w:rPr>
                <w:spacing w:val="-6"/>
                <w:sz w:val="20"/>
              </w:rPr>
              <w:t xml:space="preserve"> </w:t>
            </w:r>
            <w:r>
              <w:rPr>
                <w:sz w:val="20"/>
              </w:rPr>
              <w:t>posted</w:t>
            </w:r>
            <w:r>
              <w:rPr>
                <w:spacing w:val="-5"/>
                <w:sz w:val="20"/>
              </w:rPr>
              <w:t xml:space="preserve"> </w:t>
            </w:r>
            <w:r>
              <w:rPr>
                <w:sz w:val="20"/>
              </w:rPr>
              <w:t>on</w:t>
            </w:r>
            <w:r>
              <w:rPr>
                <w:spacing w:val="-6"/>
                <w:sz w:val="20"/>
              </w:rPr>
              <w:t xml:space="preserve"> </w:t>
            </w:r>
            <w:r>
              <w:rPr>
                <w:sz w:val="20"/>
              </w:rPr>
              <w:t>corporate website and shown at annual Home Show.</w:t>
            </w:r>
          </w:p>
        </w:tc>
        <w:tc>
          <w:tcPr>
            <w:tcW w:w="4393" w:type="dxa"/>
          </w:tcPr>
          <w:p w14:paraId="405CCB57" w14:textId="77777777" w:rsidR="008C53B0" w:rsidRDefault="00AF73A6">
            <w:pPr>
              <w:pStyle w:val="TableParagraph"/>
              <w:ind w:right="216"/>
              <w:rPr>
                <w:sz w:val="20"/>
              </w:rPr>
            </w:pPr>
            <w:r>
              <w:rPr>
                <w:sz w:val="20"/>
              </w:rPr>
              <w:t>Staff</w:t>
            </w:r>
            <w:r>
              <w:rPr>
                <w:spacing w:val="-5"/>
                <w:sz w:val="20"/>
              </w:rPr>
              <w:t xml:space="preserve"> </w:t>
            </w:r>
            <w:r>
              <w:rPr>
                <w:sz w:val="20"/>
              </w:rPr>
              <w:t>will</w:t>
            </w:r>
            <w:r>
              <w:rPr>
                <w:spacing w:val="-7"/>
                <w:sz w:val="20"/>
              </w:rPr>
              <w:t xml:space="preserve"> </w:t>
            </w:r>
            <w:r>
              <w:rPr>
                <w:sz w:val="20"/>
              </w:rPr>
              <w:t>continue</w:t>
            </w:r>
            <w:r>
              <w:rPr>
                <w:spacing w:val="-7"/>
                <w:sz w:val="20"/>
              </w:rPr>
              <w:t xml:space="preserve"> </w:t>
            </w:r>
            <w:r>
              <w:rPr>
                <w:sz w:val="20"/>
              </w:rPr>
              <w:t>to</w:t>
            </w:r>
            <w:r>
              <w:rPr>
                <w:spacing w:val="-5"/>
                <w:sz w:val="20"/>
              </w:rPr>
              <w:t xml:space="preserve"> </w:t>
            </w:r>
            <w:r>
              <w:rPr>
                <w:sz w:val="20"/>
              </w:rPr>
              <w:t>use</w:t>
            </w:r>
            <w:r>
              <w:rPr>
                <w:spacing w:val="-7"/>
                <w:sz w:val="20"/>
              </w:rPr>
              <w:t xml:space="preserve"> </w:t>
            </w:r>
            <w:r>
              <w:rPr>
                <w:sz w:val="20"/>
              </w:rPr>
              <w:t>social</w:t>
            </w:r>
            <w:r>
              <w:rPr>
                <w:spacing w:val="-8"/>
                <w:sz w:val="20"/>
              </w:rPr>
              <w:t xml:space="preserve"> </w:t>
            </w:r>
            <w:r>
              <w:rPr>
                <w:sz w:val="20"/>
              </w:rPr>
              <w:t>media</w:t>
            </w:r>
            <w:r>
              <w:rPr>
                <w:spacing w:val="-5"/>
                <w:sz w:val="20"/>
              </w:rPr>
              <w:t xml:space="preserve"> </w:t>
            </w:r>
            <w:r>
              <w:rPr>
                <w:sz w:val="20"/>
              </w:rPr>
              <w:t>and other resources to promote.</w:t>
            </w:r>
          </w:p>
        </w:tc>
      </w:tr>
    </w:tbl>
    <w:p w14:paraId="4826014A" w14:textId="77777777" w:rsidR="008C53B0" w:rsidRDefault="008C53B0">
      <w:pPr>
        <w:pStyle w:val="BodyText"/>
        <w:spacing w:before="173"/>
        <w:rPr>
          <w:rFonts w:ascii="Cambria"/>
          <w:b/>
          <w:sz w:val="28"/>
        </w:rPr>
      </w:pPr>
    </w:p>
    <w:p w14:paraId="750C439B" w14:textId="77777777" w:rsidR="008C53B0" w:rsidRDefault="00AF73A6">
      <w:pPr>
        <w:pStyle w:val="Heading1"/>
        <w:numPr>
          <w:ilvl w:val="0"/>
          <w:numId w:val="1"/>
        </w:numPr>
        <w:tabs>
          <w:tab w:val="left" w:pos="980"/>
        </w:tabs>
        <w:ind w:left="980" w:hanging="620"/>
      </w:pPr>
      <w:bookmarkStart w:id="8" w:name="_bookmark9"/>
      <w:bookmarkEnd w:id="8"/>
      <w:r>
        <w:rPr>
          <w:color w:val="365F91"/>
        </w:rPr>
        <w:t>Identified</w:t>
      </w:r>
      <w:r>
        <w:rPr>
          <w:color w:val="365F91"/>
          <w:spacing w:val="-7"/>
        </w:rPr>
        <w:t xml:space="preserve"> </w:t>
      </w:r>
      <w:r>
        <w:rPr>
          <w:color w:val="365F91"/>
          <w:spacing w:val="-2"/>
        </w:rPr>
        <w:t>Projects</w:t>
      </w:r>
    </w:p>
    <w:p w14:paraId="728A7556" w14:textId="77777777" w:rsidR="008C53B0" w:rsidRDefault="008C53B0">
      <w:pPr>
        <w:pStyle w:val="BodyText"/>
        <w:spacing w:before="92" w:after="1"/>
        <w:rPr>
          <w:rFonts w:ascii="Cambria"/>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393"/>
      </w:tblGrid>
      <w:tr w:rsidR="008C53B0" w14:paraId="7DBCE8AD" w14:textId="77777777">
        <w:trPr>
          <w:trHeight w:val="230"/>
        </w:trPr>
        <w:tc>
          <w:tcPr>
            <w:tcW w:w="5072" w:type="dxa"/>
          </w:tcPr>
          <w:p w14:paraId="44C450F7" w14:textId="77777777" w:rsidR="008C53B0" w:rsidRDefault="00AF73A6">
            <w:pPr>
              <w:pStyle w:val="TableParagraph"/>
              <w:spacing w:line="210" w:lineRule="exact"/>
              <w:rPr>
                <w:b/>
                <w:sz w:val="20"/>
              </w:rPr>
            </w:pPr>
            <w:r>
              <w:rPr>
                <w:b/>
                <w:spacing w:val="-2"/>
                <w:sz w:val="20"/>
              </w:rPr>
              <w:t>Actions</w:t>
            </w:r>
          </w:p>
        </w:tc>
        <w:tc>
          <w:tcPr>
            <w:tcW w:w="4393" w:type="dxa"/>
          </w:tcPr>
          <w:p w14:paraId="3A62DCC9" w14:textId="77777777" w:rsidR="008C53B0" w:rsidRDefault="00AF73A6">
            <w:pPr>
              <w:pStyle w:val="TableParagraph"/>
              <w:spacing w:line="210" w:lineRule="exact"/>
              <w:rPr>
                <w:b/>
                <w:sz w:val="20"/>
              </w:rPr>
            </w:pPr>
            <w:r>
              <w:rPr>
                <w:b/>
                <w:spacing w:val="-2"/>
                <w:sz w:val="20"/>
              </w:rPr>
              <w:t>Status/Comments</w:t>
            </w:r>
          </w:p>
        </w:tc>
      </w:tr>
      <w:tr w:rsidR="008C53B0" w14:paraId="3170FC05" w14:textId="77777777">
        <w:trPr>
          <w:trHeight w:val="921"/>
        </w:trPr>
        <w:tc>
          <w:tcPr>
            <w:tcW w:w="5072" w:type="dxa"/>
          </w:tcPr>
          <w:p w14:paraId="533736FF" w14:textId="77777777" w:rsidR="008C53B0" w:rsidRDefault="00AF73A6">
            <w:pPr>
              <w:pStyle w:val="TableParagraph"/>
              <w:spacing w:line="242" w:lineRule="auto"/>
              <w:rPr>
                <w:sz w:val="20"/>
              </w:rPr>
            </w:pPr>
            <w:r>
              <w:rPr>
                <w:b/>
                <w:sz w:val="20"/>
              </w:rPr>
              <w:t>Energy</w:t>
            </w:r>
            <w:r>
              <w:rPr>
                <w:b/>
                <w:spacing w:val="-8"/>
                <w:sz w:val="20"/>
              </w:rPr>
              <w:t xml:space="preserve"> </w:t>
            </w:r>
            <w:r>
              <w:rPr>
                <w:b/>
                <w:sz w:val="20"/>
              </w:rPr>
              <w:t>Video</w:t>
            </w:r>
            <w:r>
              <w:rPr>
                <w:b/>
                <w:spacing w:val="-8"/>
                <w:sz w:val="20"/>
              </w:rPr>
              <w:t xml:space="preserve"> </w:t>
            </w:r>
            <w:r>
              <w:rPr>
                <w:b/>
                <w:sz w:val="20"/>
              </w:rPr>
              <w:t>Project</w:t>
            </w:r>
            <w:r>
              <w:rPr>
                <w:b/>
                <w:spacing w:val="-6"/>
                <w:sz w:val="20"/>
              </w:rPr>
              <w:t xml:space="preserve"> </w:t>
            </w:r>
            <w:r>
              <w:rPr>
                <w:sz w:val="20"/>
              </w:rPr>
              <w:t>developed</w:t>
            </w:r>
            <w:r>
              <w:rPr>
                <w:spacing w:val="-6"/>
                <w:sz w:val="20"/>
              </w:rPr>
              <w:t xml:space="preserve"> </w:t>
            </w:r>
            <w:r>
              <w:rPr>
                <w:sz w:val="20"/>
              </w:rPr>
              <w:t>by</w:t>
            </w:r>
            <w:r>
              <w:rPr>
                <w:spacing w:val="-8"/>
                <w:sz w:val="20"/>
              </w:rPr>
              <w:t xml:space="preserve"> </w:t>
            </w:r>
            <w:r>
              <w:rPr>
                <w:sz w:val="20"/>
              </w:rPr>
              <w:t>Environment</w:t>
            </w:r>
            <w:r>
              <w:rPr>
                <w:spacing w:val="-8"/>
                <w:sz w:val="20"/>
              </w:rPr>
              <w:t xml:space="preserve"> </w:t>
            </w:r>
            <w:r>
              <w:rPr>
                <w:sz w:val="20"/>
              </w:rPr>
              <w:t>and Climate Change Committee. This has been</w:t>
            </w:r>
          </w:p>
          <w:p w14:paraId="0845C21C" w14:textId="77777777" w:rsidR="008C53B0" w:rsidRDefault="00AF73A6">
            <w:pPr>
              <w:pStyle w:val="TableParagraph"/>
              <w:spacing w:line="232" w:lineRule="exact"/>
              <w:rPr>
                <w:sz w:val="20"/>
              </w:rPr>
            </w:pPr>
            <w:r>
              <w:rPr>
                <w:sz w:val="20"/>
              </w:rPr>
              <w:t>completed,</w:t>
            </w:r>
            <w:r>
              <w:rPr>
                <w:spacing w:val="-9"/>
                <w:sz w:val="20"/>
              </w:rPr>
              <w:t xml:space="preserve"> </w:t>
            </w:r>
            <w:r>
              <w:rPr>
                <w:sz w:val="20"/>
              </w:rPr>
              <w:t>including</w:t>
            </w:r>
            <w:r>
              <w:rPr>
                <w:spacing w:val="-7"/>
                <w:sz w:val="20"/>
              </w:rPr>
              <w:t xml:space="preserve"> </w:t>
            </w:r>
            <w:r>
              <w:rPr>
                <w:sz w:val="20"/>
              </w:rPr>
              <w:t>videos</w:t>
            </w:r>
            <w:r>
              <w:rPr>
                <w:spacing w:val="-8"/>
                <w:sz w:val="20"/>
              </w:rPr>
              <w:t xml:space="preserve"> </w:t>
            </w:r>
            <w:r>
              <w:rPr>
                <w:sz w:val="20"/>
              </w:rPr>
              <w:t>on</w:t>
            </w:r>
            <w:r>
              <w:rPr>
                <w:spacing w:val="-10"/>
                <w:sz w:val="20"/>
              </w:rPr>
              <w:t xml:space="preserve"> </w:t>
            </w:r>
            <w:r>
              <w:rPr>
                <w:sz w:val="20"/>
              </w:rPr>
              <w:t>energy</w:t>
            </w:r>
            <w:r>
              <w:rPr>
                <w:spacing w:val="-12"/>
                <w:sz w:val="20"/>
              </w:rPr>
              <w:t xml:space="preserve"> </w:t>
            </w:r>
            <w:r>
              <w:rPr>
                <w:sz w:val="20"/>
              </w:rPr>
              <w:t>conservation, alternative energy and a net zero build.</w:t>
            </w:r>
          </w:p>
        </w:tc>
        <w:tc>
          <w:tcPr>
            <w:tcW w:w="4393" w:type="dxa"/>
          </w:tcPr>
          <w:p w14:paraId="77346E1B" w14:textId="77777777" w:rsidR="008C53B0" w:rsidRDefault="00AF73A6">
            <w:pPr>
              <w:pStyle w:val="TableParagraph"/>
              <w:ind w:right="605"/>
              <w:jc w:val="both"/>
              <w:rPr>
                <w:sz w:val="20"/>
              </w:rPr>
            </w:pPr>
            <w:r>
              <w:rPr>
                <w:sz w:val="20"/>
              </w:rPr>
              <w:t>Completed videos linked on website and shared with</w:t>
            </w:r>
            <w:r>
              <w:rPr>
                <w:spacing w:val="-1"/>
                <w:sz w:val="20"/>
              </w:rPr>
              <w:t xml:space="preserve"> </w:t>
            </w:r>
            <w:r>
              <w:rPr>
                <w:sz w:val="20"/>
              </w:rPr>
              <w:t>the public, organizations and through</w:t>
            </w:r>
            <w:r>
              <w:rPr>
                <w:spacing w:val="-7"/>
                <w:sz w:val="20"/>
              </w:rPr>
              <w:t xml:space="preserve"> </w:t>
            </w:r>
            <w:r>
              <w:rPr>
                <w:sz w:val="20"/>
              </w:rPr>
              <w:t>the</w:t>
            </w:r>
            <w:r>
              <w:rPr>
                <w:spacing w:val="-8"/>
                <w:sz w:val="20"/>
              </w:rPr>
              <w:t xml:space="preserve"> </w:t>
            </w:r>
            <w:r>
              <w:rPr>
                <w:sz w:val="20"/>
              </w:rPr>
              <w:t>education</w:t>
            </w:r>
            <w:r>
              <w:rPr>
                <w:spacing w:val="-7"/>
                <w:sz w:val="20"/>
              </w:rPr>
              <w:t xml:space="preserve"> </w:t>
            </w:r>
            <w:r>
              <w:rPr>
                <w:sz w:val="20"/>
              </w:rPr>
              <w:t>and</w:t>
            </w:r>
            <w:r>
              <w:rPr>
                <w:spacing w:val="-6"/>
                <w:sz w:val="20"/>
              </w:rPr>
              <w:t xml:space="preserve"> </w:t>
            </w:r>
            <w:r>
              <w:rPr>
                <w:sz w:val="20"/>
              </w:rPr>
              <w:t>library</w:t>
            </w:r>
            <w:r>
              <w:rPr>
                <w:spacing w:val="-11"/>
                <w:sz w:val="20"/>
              </w:rPr>
              <w:t xml:space="preserve"> </w:t>
            </w:r>
            <w:r>
              <w:rPr>
                <w:spacing w:val="-2"/>
                <w:sz w:val="20"/>
              </w:rPr>
              <w:t>system.</w:t>
            </w:r>
          </w:p>
        </w:tc>
      </w:tr>
      <w:tr w:rsidR="008C53B0" w14:paraId="282AF4A3" w14:textId="77777777">
        <w:trPr>
          <w:trHeight w:val="1833"/>
        </w:trPr>
        <w:tc>
          <w:tcPr>
            <w:tcW w:w="5072" w:type="dxa"/>
          </w:tcPr>
          <w:p w14:paraId="5681092E" w14:textId="77777777" w:rsidR="008C53B0" w:rsidRDefault="00AF73A6">
            <w:pPr>
              <w:pStyle w:val="TableParagraph"/>
              <w:rPr>
                <w:sz w:val="20"/>
              </w:rPr>
            </w:pPr>
            <w:r>
              <w:rPr>
                <w:b/>
                <w:sz w:val="20"/>
              </w:rPr>
              <w:t xml:space="preserve">Municipal Building Envelope </w:t>
            </w:r>
            <w:r>
              <w:rPr>
                <w:sz w:val="20"/>
              </w:rPr>
              <w:t>audited in 2014 by members of the Environment and Climate Change Committee</w:t>
            </w:r>
            <w:r>
              <w:rPr>
                <w:spacing w:val="-6"/>
                <w:sz w:val="20"/>
              </w:rPr>
              <w:t xml:space="preserve"> </w:t>
            </w:r>
            <w:r>
              <w:rPr>
                <w:sz w:val="20"/>
              </w:rPr>
              <w:t>and</w:t>
            </w:r>
            <w:r>
              <w:rPr>
                <w:spacing w:val="-7"/>
                <w:sz w:val="20"/>
              </w:rPr>
              <w:t xml:space="preserve"> </w:t>
            </w:r>
            <w:r>
              <w:rPr>
                <w:sz w:val="20"/>
              </w:rPr>
              <w:t>staff,</w:t>
            </w:r>
            <w:r>
              <w:rPr>
                <w:spacing w:val="-6"/>
                <w:sz w:val="20"/>
              </w:rPr>
              <w:t xml:space="preserve"> </w:t>
            </w:r>
            <w:r>
              <w:rPr>
                <w:sz w:val="20"/>
              </w:rPr>
              <w:t>led</w:t>
            </w:r>
            <w:r>
              <w:rPr>
                <w:spacing w:val="-5"/>
                <w:sz w:val="20"/>
              </w:rPr>
              <w:t xml:space="preserve"> </w:t>
            </w:r>
            <w:r>
              <w:rPr>
                <w:sz w:val="20"/>
              </w:rPr>
              <w:t>by</w:t>
            </w:r>
            <w:r>
              <w:rPr>
                <w:spacing w:val="-7"/>
                <w:sz w:val="20"/>
              </w:rPr>
              <w:t xml:space="preserve"> </w:t>
            </w:r>
            <w:r>
              <w:rPr>
                <w:sz w:val="20"/>
              </w:rPr>
              <w:t>Pam</w:t>
            </w:r>
            <w:r>
              <w:rPr>
                <w:spacing w:val="-2"/>
                <w:sz w:val="20"/>
              </w:rPr>
              <w:t xml:space="preserve"> </w:t>
            </w:r>
            <w:r>
              <w:rPr>
                <w:sz w:val="20"/>
              </w:rPr>
              <w:t>Sayne</w:t>
            </w:r>
            <w:r>
              <w:rPr>
                <w:spacing w:val="-6"/>
                <w:sz w:val="20"/>
              </w:rPr>
              <w:t xml:space="preserve"> </w:t>
            </w:r>
            <w:r>
              <w:rPr>
                <w:sz w:val="20"/>
              </w:rPr>
              <w:t>of</w:t>
            </w:r>
            <w:r>
              <w:rPr>
                <w:spacing w:val="-4"/>
                <w:sz w:val="20"/>
              </w:rPr>
              <w:t xml:space="preserve"> </w:t>
            </w:r>
            <w:r>
              <w:rPr>
                <w:sz w:val="20"/>
              </w:rPr>
              <w:t>Know</w:t>
            </w:r>
            <w:r>
              <w:rPr>
                <w:spacing w:val="-6"/>
                <w:sz w:val="20"/>
              </w:rPr>
              <w:t xml:space="preserve"> </w:t>
            </w:r>
            <w:r>
              <w:rPr>
                <w:sz w:val="20"/>
              </w:rPr>
              <w:t>Your Home Inspections.</w:t>
            </w:r>
          </w:p>
          <w:p w14:paraId="2F4A20D9" w14:textId="77777777" w:rsidR="008C53B0" w:rsidRDefault="00AF73A6">
            <w:pPr>
              <w:pStyle w:val="TableParagraph"/>
              <w:spacing w:before="203" w:line="230" w:lineRule="atLeast"/>
              <w:ind w:right="160"/>
              <w:rPr>
                <w:sz w:val="20"/>
              </w:rPr>
            </w:pPr>
            <w:r>
              <w:rPr>
                <w:sz w:val="20"/>
              </w:rPr>
              <w:t>Requires</w:t>
            </w:r>
            <w:r>
              <w:rPr>
                <w:spacing w:val="-8"/>
                <w:sz w:val="20"/>
              </w:rPr>
              <w:t xml:space="preserve"> </w:t>
            </w:r>
            <w:r>
              <w:rPr>
                <w:sz w:val="20"/>
              </w:rPr>
              <w:t>substantial</w:t>
            </w:r>
            <w:r>
              <w:rPr>
                <w:spacing w:val="-8"/>
                <w:sz w:val="20"/>
              </w:rPr>
              <w:t xml:space="preserve"> </w:t>
            </w:r>
            <w:r>
              <w:rPr>
                <w:sz w:val="20"/>
              </w:rPr>
              <w:t>insulation</w:t>
            </w:r>
            <w:r>
              <w:rPr>
                <w:spacing w:val="-8"/>
                <w:sz w:val="20"/>
              </w:rPr>
              <w:t xml:space="preserve"> </w:t>
            </w:r>
            <w:r>
              <w:rPr>
                <w:sz w:val="20"/>
              </w:rPr>
              <w:t>in</w:t>
            </w:r>
            <w:r>
              <w:rPr>
                <w:spacing w:val="-7"/>
                <w:sz w:val="20"/>
              </w:rPr>
              <w:t xml:space="preserve"> </w:t>
            </w:r>
            <w:r>
              <w:rPr>
                <w:sz w:val="20"/>
              </w:rPr>
              <w:t>exterior</w:t>
            </w:r>
            <w:r>
              <w:rPr>
                <w:spacing w:val="-6"/>
                <w:sz w:val="20"/>
              </w:rPr>
              <w:t xml:space="preserve"> </w:t>
            </w:r>
            <w:r>
              <w:rPr>
                <w:sz w:val="20"/>
              </w:rPr>
              <w:t>walls</w:t>
            </w:r>
            <w:r>
              <w:rPr>
                <w:spacing w:val="-8"/>
                <w:sz w:val="20"/>
              </w:rPr>
              <w:t xml:space="preserve"> </w:t>
            </w:r>
            <w:r>
              <w:rPr>
                <w:sz w:val="20"/>
              </w:rPr>
              <w:t>and attic as well as weather stripping, caulking and blocking air behind electrical outlets.</w:t>
            </w:r>
          </w:p>
        </w:tc>
        <w:tc>
          <w:tcPr>
            <w:tcW w:w="4393" w:type="dxa"/>
          </w:tcPr>
          <w:p w14:paraId="49DAF754" w14:textId="77777777" w:rsidR="008C53B0" w:rsidRDefault="00AF73A6">
            <w:pPr>
              <w:pStyle w:val="TableParagraph"/>
              <w:rPr>
                <w:sz w:val="20"/>
              </w:rPr>
            </w:pPr>
            <w:r>
              <w:rPr>
                <w:sz w:val="20"/>
              </w:rPr>
              <w:t>2014</w:t>
            </w:r>
            <w:r>
              <w:rPr>
                <w:spacing w:val="-7"/>
                <w:sz w:val="20"/>
              </w:rPr>
              <w:t xml:space="preserve"> </w:t>
            </w:r>
            <w:r>
              <w:rPr>
                <w:sz w:val="20"/>
              </w:rPr>
              <w:t>–</w:t>
            </w:r>
            <w:r>
              <w:rPr>
                <w:spacing w:val="-7"/>
                <w:sz w:val="20"/>
              </w:rPr>
              <w:t xml:space="preserve"> </w:t>
            </w:r>
            <w:r>
              <w:rPr>
                <w:sz w:val="20"/>
              </w:rPr>
              <w:t>Audit</w:t>
            </w:r>
            <w:r>
              <w:rPr>
                <w:spacing w:val="-7"/>
                <w:sz w:val="20"/>
              </w:rPr>
              <w:t xml:space="preserve"> </w:t>
            </w:r>
            <w:r>
              <w:rPr>
                <w:sz w:val="20"/>
              </w:rPr>
              <w:t>performed</w:t>
            </w:r>
            <w:r>
              <w:rPr>
                <w:spacing w:val="-10"/>
                <w:sz w:val="20"/>
              </w:rPr>
              <w:t xml:space="preserve"> </w:t>
            </w:r>
            <w:r>
              <w:rPr>
                <w:sz w:val="20"/>
              </w:rPr>
              <w:t>using</w:t>
            </w:r>
            <w:r>
              <w:rPr>
                <w:spacing w:val="-7"/>
                <w:sz w:val="20"/>
              </w:rPr>
              <w:t xml:space="preserve"> </w:t>
            </w:r>
            <w:r>
              <w:rPr>
                <w:sz w:val="20"/>
              </w:rPr>
              <w:t xml:space="preserve">RETscreen </w:t>
            </w:r>
            <w:r>
              <w:rPr>
                <w:spacing w:val="-2"/>
                <w:sz w:val="20"/>
              </w:rPr>
              <w:t>technology.</w:t>
            </w:r>
          </w:p>
          <w:p w14:paraId="704F2AD4" w14:textId="77777777" w:rsidR="008C53B0" w:rsidRDefault="00AF73A6">
            <w:pPr>
              <w:pStyle w:val="TableParagraph"/>
              <w:spacing w:before="219"/>
              <w:ind w:right="216"/>
              <w:rPr>
                <w:sz w:val="20"/>
              </w:rPr>
            </w:pPr>
            <w:r>
              <w:rPr>
                <w:sz w:val="20"/>
              </w:rPr>
              <w:t>Weather stripping original entrance door, creating air lock for mail slot, closing attic hatch</w:t>
            </w:r>
            <w:r>
              <w:rPr>
                <w:spacing w:val="-10"/>
                <w:sz w:val="20"/>
              </w:rPr>
              <w:t xml:space="preserve"> </w:t>
            </w:r>
            <w:r>
              <w:rPr>
                <w:sz w:val="20"/>
              </w:rPr>
              <w:t>and</w:t>
            </w:r>
            <w:r>
              <w:rPr>
                <w:spacing w:val="-9"/>
                <w:sz w:val="20"/>
              </w:rPr>
              <w:t xml:space="preserve"> </w:t>
            </w:r>
            <w:r>
              <w:rPr>
                <w:sz w:val="20"/>
              </w:rPr>
              <w:t>insulating</w:t>
            </w:r>
            <w:r>
              <w:rPr>
                <w:spacing w:val="-8"/>
                <w:sz w:val="20"/>
              </w:rPr>
              <w:t xml:space="preserve"> </w:t>
            </w:r>
            <w:r>
              <w:rPr>
                <w:sz w:val="20"/>
              </w:rPr>
              <w:t>around</w:t>
            </w:r>
            <w:r>
              <w:rPr>
                <w:spacing w:val="-10"/>
                <w:sz w:val="20"/>
              </w:rPr>
              <w:t xml:space="preserve"> </w:t>
            </w:r>
            <w:r>
              <w:rPr>
                <w:sz w:val="20"/>
              </w:rPr>
              <w:t>electrical</w:t>
            </w:r>
            <w:r>
              <w:rPr>
                <w:spacing w:val="-9"/>
                <w:sz w:val="20"/>
              </w:rPr>
              <w:t xml:space="preserve"> </w:t>
            </w:r>
            <w:r>
              <w:rPr>
                <w:sz w:val="20"/>
              </w:rPr>
              <w:t xml:space="preserve">panel </w:t>
            </w:r>
            <w:r>
              <w:rPr>
                <w:spacing w:val="-2"/>
                <w:sz w:val="20"/>
              </w:rPr>
              <w:t>completed.</w:t>
            </w:r>
          </w:p>
        </w:tc>
      </w:tr>
    </w:tbl>
    <w:p w14:paraId="12F7E12B" w14:textId="77777777" w:rsidR="008C53B0" w:rsidRDefault="008C53B0">
      <w:pPr>
        <w:pStyle w:val="TableParagraph"/>
        <w:rPr>
          <w:sz w:val="20"/>
        </w:rPr>
        <w:sectPr w:rsidR="008C53B0">
          <w:type w:val="continuous"/>
          <w:pgSz w:w="12240" w:h="15840"/>
          <w:pgMar w:top="1420" w:right="720" w:bottom="1200" w:left="1080" w:header="0" w:footer="1015"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393"/>
      </w:tblGrid>
      <w:tr w:rsidR="008C53B0" w14:paraId="44974839" w14:textId="77777777">
        <w:trPr>
          <w:trHeight w:val="2759"/>
        </w:trPr>
        <w:tc>
          <w:tcPr>
            <w:tcW w:w="5072" w:type="dxa"/>
          </w:tcPr>
          <w:p w14:paraId="4A85DAD4" w14:textId="77777777" w:rsidR="008C53B0" w:rsidRDefault="00AF73A6">
            <w:pPr>
              <w:pStyle w:val="TableParagraph"/>
              <w:spacing w:line="242" w:lineRule="auto"/>
              <w:rPr>
                <w:sz w:val="20"/>
              </w:rPr>
            </w:pPr>
            <w:r>
              <w:rPr>
                <w:b/>
                <w:sz w:val="20"/>
              </w:rPr>
              <w:lastRenderedPageBreak/>
              <w:t>Museum</w:t>
            </w:r>
            <w:r>
              <w:rPr>
                <w:b/>
                <w:spacing w:val="-9"/>
                <w:sz w:val="20"/>
              </w:rPr>
              <w:t xml:space="preserve"> </w:t>
            </w:r>
            <w:r>
              <w:rPr>
                <w:b/>
                <w:sz w:val="20"/>
              </w:rPr>
              <w:t>Building</w:t>
            </w:r>
            <w:r>
              <w:rPr>
                <w:b/>
                <w:spacing w:val="-8"/>
                <w:sz w:val="20"/>
              </w:rPr>
              <w:t xml:space="preserve"> </w:t>
            </w:r>
            <w:r>
              <w:rPr>
                <w:sz w:val="20"/>
              </w:rPr>
              <w:t>requires</w:t>
            </w:r>
            <w:r>
              <w:rPr>
                <w:spacing w:val="-7"/>
                <w:sz w:val="20"/>
              </w:rPr>
              <w:t xml:space="preserve"> </w:t>
            </w:r>
            <w:r>
              <w:rPr>
                <w:sz w:val="20"/>
              </w:rPr>
              <w:t>weather</w:t>
            </w:r>
            <w:r>
              <w:rPr>
                <w:spacing w:val="-7"/>
                <w:sz w:val="20"/>
              </w:rPr>
              <w:t xml:space="preserve"> </w:t>
            </w:r>
            <w:r>
              <w:rPr>
                <w:sz w:val="20"/>
              </w:rPr>
              <w:t>stripping</w:t>
            </w:r>
            <w:r>
              <w:rPr>
                <w:spacing w:val="-9"/>
                <w:sz w:val="20"/>
              </w:rPr>
              <w:t xml:space="preserve"> </w:t>
            </w:r>
            <w:r>
              <w:rPr>
                <w:sz w:val="20"/>
              </w:rPr>
              <w:t>on entrance doors</w:t>
            </w:r>
          </w:p>
        </w:tc>
        <w:tc>
          <w:tcPr>
            <w:tcW w:w="4393" w:type="dxa"/>
          </w:tcPr>
          <w:p w14:paraId="0C28D74D" w14:textId="77777777" w:rsidR="008C53B0" w:rsidRDefault="00AF73A6">
            <w:pPr>
              <w:pStyle w:val="TableParagraph"/>
              <w:rPr>
                <w:sz w:val="20"/>
              </w:rPr>
            </w:pPr>
            <w:r>
              <w:rPr>
                <w:sz w:val="20"/>
              </w:rPr>
              <w:t>2010 renovation included the addition of insulation</w:t>
            </w:r>
            <w:r>
              <w:rPr>
                <w:spacing w:val="-5"/>
                <w:sz w:val="20"/>
              </w:rPr>
              <w:t xml:space="preserve"> </w:t>
            </w:r>
            <w:r>
              <w:rPr>
                <w:sz w:val="20"/>
              </w:rPr>
              <w:t>in</w:t>
            </w:r>
            <w:r>
              <w:rPr>
                <w:spacing w:val="-6"/>
                <w:sz w:val="20"/>
              </w:rPr>
              <w:t xml:space="preserve"> </w:t>
            </w:r>
            <w:r>
              <w:rPr>
                <w:sz w:val="20"/>
              </w:rPr>
              <w:t>the</w:t>
            </w:r>
            <w:r>
              <w:rPr>
                <w:spacing w:val="-7"/>
                <w:sz w:val="20"/>
              </w:rPr>
              <w:t xml:space="preserve"> </w:t>
            </w:r>
            <w:r>
              <w:rPr>
                <w:sz w:val="20"/>
              </w:rPr>
              <w:t>front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building</w:t>
            </w:r>
            <w:r>
              <w:rPr>
                <w:spacing w:val="-4"/>
                <w:sz w:val="20"/>
              </w:rPr>
              <w:t xml:space="preserve"> </w:t>
            </w:r>
            <w:r>
              <w:rPr>
                <w:sz w:val="20"/>
              </w:rPr>
              <w:t>and</w:t>
            </w:r>
            <w:r>
              <w:rPr>
                <w:spacing w:val="-6"/>
                <w:sz w:val="20"/>
              </w:rPr>
              <w:t xml:space="preserve"> </w:t>
            </w:r>
            <w:r>
              <w:rPr>
                <w:sz w:val="20"/>
              </w:rPr>
              <w:t>in</w:t>
            </w:r>
            <w:r>
              <w:rPr>
                <w:spacing w:val="-6"/>
                <w:sz w:val="20"/>
              </w:rPr>
              <w:t xml:space="preserve"> </w:t>
            </w:r>
            <w:r>
              <w:rPr>
                <w:sz w:val="20"/>
              </w:rPr>
              <w:t>the upstairs gallery.</w:t>
            </w:r>
          </w:p>
          <w:p w14:paraId="15D8681C" w14:textId="77777777" w:rsidR="008C53B0" w:rsidRDefault="00AF73A6">
            <w:pPr>
              <w:pStyle w:val="TableParagraph"/>
              <w:spacing w:before="226"/>
              <w:rPr>
                <w:sz w:val="20"/>
              </w:rPr>
            </w:pPr>
            <w:r>
              <w:rPr>
                <w:sz w:val="20"/>
              </w:rPr>
              <w:t>2013</w:t>
            </w:r>
            <w:r>
              <w:rPr>
                <w:spacing w:val="-5"/>
                <w:sz w:val="20"/>
              </w:rPr>
              <w:t xml:space="preserve"> </w:t>
            </w:r>
            <w:r>
              <w:rPr>
                <w:sz w:val="20"/>
              </w:rPr>
              <w:t>saw</w:t>
            </w:r>
            <w:r>
              <w:rPr>
                <w:spacing w:val="-8"/>
                <w:sz w:val="20"/>
              </w:rPr>
              <w:t xml:space="preserve"> </w:t>
            </w:r>
            <w:r>
              <w:rPr>
                <w:sz w:val="20"/>
              </w:rPr>
              <w:t>the</w:t>
            </w:r>
            <w:r>
              <w:rPr>
                <w:spacing w:val="-6"/>
                <w:sz w:val="20"/>
              </w:rPr>
              <w:t xml:space="preserve"> </w:t>
            </w:r>
            <w:r>
              <w:rPr>
                <w:sz w:val="20"/>
              </w:rPr>
              <w:t>installation</w:t>
            </w:r>
            <w:r>
              <w:rPr>
                <w:spacing w:val="-6"/>
                <w:sz w:val="20"/>
              </w:rPr>
              <w:t xml:space="preserve"> </w:t>
            </w:r>
            <w:r>
              <w:rPr>
                <w:sz w:val="20"/>
              </w:rPr>
              <w:t>of</w:t>
            </w:r>
            <w:r>
              <w:rPr>
                <w:spacing w:val="-5"/>
                <w:sz w:val="20"/>
              </w:rPr>
              <w:t xml:space="preserve"> </w:t>
            </w:r>
            <w:r>
              <w:rPr>
                <w:sz w:val="20"/>
              </w:rPr>
              <w:t>a</w:t>
            </w:r>
            <w:r>
              <w:rPr>
                <w:spacing w:val="-7"/>
                <w:sz w:val="20"/>
              </w:rPr>
              <w:t xml:space="preserve"> </w:t>
            </w:r>
            <w:r>
              <w:rPr>
                <w:sz w:val="20"/>
              </w:rPr>
              <w:t>new</w:t>
            </w:r>
            <w:r>
              <w:rPr>
                <w:spacing w:val="-6"/>
                <w:sz w:val="20"/>
              </w:rPr>
              <w:t xml:space="preserve"> </w:t>
            </w:r>
            <w:r>
              <w:rPr>
                <w:sz w:val="20"/>
              </w:rPr>
              <w:t>roof</w:t>
            </w:r>
            <w:r>
              <w:rPr>
                <w:spacing w:val="-3"/>
                <w:sz w:val="20"/>
              </w:rPr>
              <w:t xml:space="preserve"> </w:t>
            </w:r>
            <w:r>
              <w:rPr>
                <w:sz w:val="20"/>
              </w:rPr>
              <w:t xml:space="preserve">which required additional layers of Styrofoam </w:t>
            </w:r>
            <w:r>
              <w:rPr>
                <w:spacing w:val="-2"/>
                <w:sz w:val="20"/>
              </w:rPr>
              <w:t>insulation.</w:t>
            </w:r>
          </w:p>
          <w:p w14:paraId="2A1ECA6C" w14:textId="77777777" w:rsidR="008C53B0" w:rsidRDefault="00AF73A6">
            <w:pPr>
              <w:pStyle w:val="TableParagraph"/>
              <w:spacing w:before="232"/>
              <w:rPr>
                <w:sz w:val="20"/>
              </w:rPr>
            </w:pPr>
            <w:r>
              <w:rPr>
                <w:sz w:val="20"/>
              </w:rPr>
              <w:t>Less</w:t>
            </w:r>
            <w:r>
              <w:rPr>
                <w:spacing w:val="-6"/>
                <w:sz w:val="20"/>
              </w:rPr>
              <w:t xml:space="preserve"> </w:t>
            </w:r>
            <w:r>
              <w:rPr>
                <w:sz w:val="20"/>
              </w:rPr>
              <w:t>paper</w:t>
            </w:r>
            <w:r>
              <w:rPr>
                <w:spacing w:val="-7"/>
                <w:sz w:val="20"/>
              </w:rPr>
              <w:t xml:space="preserve"> </w:t>
            </w:r>
            <w:r>
              <w:rPr>
                <w:sz w:val="20"/>
              </w:rPr>
              <w:t>reliance</w:t>
            </w:r>
            <w:r>
              <w:rPr>
                <w:spacing w:val="-5"/>
                <w:sz w:val="20"/>
              </w:rPr>
              <w:t xml:space="preserve"> </w:t>
            </w:r>
            <w:r>
              <w:rPr>
                <w:sz w:val="20"/>
              </w:rPr>
              <w:t>in</w:t>
            </w:r>
            <w:r>
              <w:rPr>
                <w:spacing w:val="-5"/>
                <w:sz w:val="20"/>
              </w:rPr>
              <w:t xml:space="preserve"> </w:t>
            </w:r>
            <w:r>
              <w:rPr>
                <w:sz w:val="20"/>
              </w:rPr>
              <w:t>the</w:t>
            </w:r>
            <w:r>
              <w:rPr>
                <w:spacing w:val="-3"/>
                <w:sz w:val="20"/>
              </w:rPr>
              <w:t xml:space="preserve"> </w:t>
            </w:r>
            <w:r>
              <w:rPr>
                <w:spacing w:val="-2"/>
                <w:sz w:val="20"/>
              </w:rPr>
              <w:t>museum.</w:t>
            </w:r>
          </w:p>
          <w:p w14:paraId="551EC2C6" w14:textId="77777777" w:rsidR="008C53B0" w:rsidRDefault="00AF73A6">
            <w:pPr>
              <w:pStyle w:val="TableParagraph"/>
              <w:spacing w:before="212" w:line="230" w:lineRule="atLeast"/>
              <w:ind w:right="216"/>
              <w:rPr>
                <w:sz w:val="20"/>
              </w:rPr>
            </w:pPr>
            <w:r>
              <w:rPr>
                <w:sz w:val="20"/>
              </w:rPr>
              <w:t>Staff</w:t>
            </w:r>
            <w:r>
              <w:rPr>
                <w:spacing w:val="-5"/>
                <w:sz w:val="20"/>
              </w:rPr>
              <w:t xml:space="preserve"> </w:t>
            </w:r>
            <w:r>
              <w:rPr>
                <w:sz w:val="20"/>
              </w:rPr>
              <w:t>are</w:t>
            </w:r>
            <w:r>
              <w:rPr>
                <w:spacing w:val="-7"/>
                <w:sz w:val="20"/>
              </w:rPr>
              <w:t xml:space="preserve"> </w:t>
            </w:r>
            <w:r>
              <w:rPr>
                <w:sz w:val="20"/>
              </w:rPr>
              <w:t>ensuring</w:t>
            </w:r>
            <w:r>
              <w:rPr>
                <w:spacing w:val="-7"/>
                <w:sz w:val="20"/>
              </w:rPr>
              <w:t xml:space="preserve"> </w:t>
            </w:r>
            <w:r>
              <w:rPr>
                <w:sz w:val="20"/>
              </w:rPr>
              <w:t>that</w:t>
            </w:r>
            <w:r>
              <w:rPr>
                <w:spacing w:val="-5"/>
                <w:sz w:val="20"/>
              </w:rPr>
              <w:t xml:space="preserve"> </w:t>
            </w:r>
            <w:r>
              <w:rPr>
                <w:sz w:val="20"/>
              </w:rPr>
              <w:t>lights</w:t>
            </w:r>
            <w:r>
              <w:rPr>
                <w:spacing w:val="-6"/>
                <w:sz w:val="20"/>
              </w:rPr>
              <w:t xml:space="preserve"> </w:t>
            </w:r>
            <w:r>
              <w:rPr>
                <w:sz w:val="20"/>
              </w:rPr>
              <w:t>are</w:t>
            </w:r>
            <w:r>
              <w:rPr>
                <w:spacing w:val="-7"/>
                <w:sz w:val="20"/>
              </w:rPr>
              <w:t xml:space="preserve"> </w:t>
            </w:r>
            <w:r>
              <w:rPr>
                <w:sz w:val="20"/>
              </w:rPr>
              <w:t>turned</w:t>
            </w:r>
            <w:r>
              <w:rPr>
                <w:spacing w:val="-7"/>
                <w:sz w:val="20"/>
              </w:rPr>
              <w:t xml:space="preserve"> </w:t>
            </w:r>
            <w:r>
              <w:rPr>
                <w:sz w:val="20"/>
              </w:rPr>
              <w:t>off when visitors are not in the building.</w:t>
            </w:r>
          </w:p>
          <w:p w14:paraId="7A485950" w14:textId="14CCD146" w:rsidR="006908B0" w:rsidRDefault="006908B0">
            <w:pPr>
              <w:pStyle w:val="TableParagraph"/>
              <w:spacing w:before="212" w:line="230" w:lineRule="atLeast"/>
              <w:ind w:right="216"/>
              <w:rPr>
                <w:sz w:val="20"/>
              </w:rPr>
            </w:pPr>
            <w:r>
              <w:rPr>
                <w:sz w:val="20"/>
              </w:rPr>
              <w:t xml:space="preserve">In 2025 the water treatment system was updated. </w:t>
            </w:r>
          </w:p>
        </w:tc>
      </w:tr>
      <w:tr w:rsidR="008C53B0" w14:paraId="579368F8" w14:textId="77777777">
        <w:trPr>
          <w:trHeight w:val="1149"/>
        </w:trPr>
        <w:tc>
          <w:tcPr>
            <w:tcW w:w="5072" w:type="dxa"/>
          </w:tcPr>
          <w:p w14:paraId="7ABA9DC7" w14:textId="77777777" w:rsidR="008C53B0" w:rsidRDefault="00AF73A6">
            <w:pPr>
              <w:pStyle w:val="TableParagraph"/>
              <w:spacing w:line="242" w:lineRule="auto"/>
              <w:rPr>
                <w:sz w:val="20"/>
              </w:rPr>
            </w:pPr>
            <w:r>
              <w:rPr>
                <w:b/>
                <w:sz w:val="20"/>
              </w:rPr>
              <w:t xml:space="preserve">Head Lake Park Electrical Upgrades </w:t>
            </w:r>
            <w:r>
              <w:rPr>
                <w:sz w:val="20"/>
              </w:rPr>
              <w:t>when event organizers wanted to use the outlets in the park, the photocells on the lamp posts needed to be covered during</w:t>
            </w:r>
            <w:r>
              <w:rPr>
                <w:spacing w:val="-4"/>
                <w:sz w:val="20"/>
              </w:rPr>
              <w:t xml:space="preserve"> </w:t>
            </w:r>
            <w:r>
              <w:rPr>
                <w:sz w:val="20"/>
              </w:rPr>
              <w:t>the</w:t>
            </w:r>
            <w:r>
              <w:rPr>
                <w:spacing w:val="-4"/>
                <w:sz w:val="20"/>
              </w:rPr>
              <w:t xml:space="preserve"> </w:t>
            </w:r>
            <w:r>
              <w:rPr>
                <w:sz w:val="20"/>
              </w:rPr>
              <w:t>day</w:t>
            </w:r>
            <w:r>
              <w:rPr>
                <w:spacing w:val="-5"/>
                <w:sz w:val="20"/>
              </w:rPr>
              <w:t xml:space="preserve"> </w:t>
            </w:r>
            <w:r>
              <w:rPr>
                <w:sz w:val="20"/>
              </w:rPr>
              <w:t>to</w:t>
            </w:r>
            <w:r>
              <w:rPr>
                <w:spacing w:val="-5"/>
                <w:sz w:val="20"/>
              </w:rPr>
              <w:t xml:space="preserve"> </w:t>
            </w:r>
            <w:r>
              <w:rPr>
                <w:sz w:val="20"/>
              </w:rPr>
              <w:t>allow</w:t>
            </w:r>
            <w:r>
              <w:rPr>
                <w:spacing w:val="-6"/>
                <w:sz w:val="20"/>
              </w:rPr>
              <w:t xml:space="preserve"> </w:t>
            </w:r>
            <w:r>
              <w:rPr>
                <w:sz w:val="20"/>
              </w:rPr>
              <w:t>power</w:t>
            </w:r>
            <w:r>
              <w:rPr>
                <w:spacing w:val="-3"/>
                <w:sz w:val="20"/>
              </w:rPr>
              <w:t xml:space="preserve"> </w:t>
            </w:r>
            <w:r>
              <w:rPr>
                <w:sz w:val="20"/>
              </w:rPr>
              <w:t>to</w:t>
            </w:r>
            <w:r>
              <w:rPr>
                <w:spacing w:val="-5"/>
                <w:sz w:val="20"/>
              </w:rPr>
              <w:t xml:space="preserve"> </w:t>
            </w:r>
            <w:r>
              <w:rPr>
                <w:sz w:val="20"/>
              </w:rPr>
              <w:t>turn</w:t>
            </w:r>
            <w:r>
              <w:rPr>
                <w:spacing w:val="-4"/>
                <w:sz w:val="20"/>
              </w:rPr>
              <w:t xml:space="preserve"> </w:t>
            </w:r>
            <w:r>
              <w:rPr>
                <w:sz w:val="20"/>
              </w:rPr>
              <w:t>on</w:t>
            </w:r>
            <w:r>
              <w:rPr>
                <w:spacing w:val="-2"/>
                <w:sz w:val="20"/>
              </w:rPr>
              <w:t xml:space="preserve"> </w:t>
            </w:r>
            <w:r>
              <w:rPr>
                <w:sz w:val="20"/>
              </w:rPr>
              <w:t>as</w:t>
            </w:r>
            <w:r>
              <w:rPr>
                <w:spacing w:val="-3"/>
                <w:sz w:val="20"/>
              </w:rPr>
              <w:t xml:space="preserve"> </w:t>
            </w:r>
            <w:r>
              <w:rPr>
                <w:sz w:val="20"/>
              </w:rPr>
              <w:t>they</w:t>
            </w:r>
            <w:r>
              <w:rPr>
                <w:spacing w:val="-5"/>
                <w:sz w:val="20"/>
              </w:rPr>
              <w:t xml:space="preserve"> </w:t>
            </w:r>
            <w:r>
              <w:rPr>
                <w:sz w:val="20"/>
              </w:rPr>
              <w:t>were</w:t>
            </w:r>
          </w:p>
          <w:p w14:paraId="6443CAC9" w14:textId="77777777" w:rsidR="008C53B0" w:rsidRDefault="00AF73A6">
            <w:pPr>
              <w:pStyle w:val="TableParagraph"/>
              <w:spacing w:line="206" w:lineRule="exact"/>
              <w:rPr>
                <w:sz w:val="20"/>
              </w:rPr>
            </w:pPr>
            <w:r>
              <w:rPr>
                <w:sz w:val="20"/>
              </w:rPr>
              <w:t>light</w:t>
            </w:r>
            <w:r>
              <w:rPr>
                <w:spacing w:val="-8"/>
                <w:sz w:val="20"/>
              </w:rPr>
              <w:t xml:space="preserve"> </w:t>
            </w:r>
            <w:r>
              <w:rPr>
                <w:spacing w:val="-2"/>
                <w:sz w:val="20"/>
              </w:rPr>
              <w:t>activated.</w:t>
            </w:r>
          </w:p>
        </w:tc>
        <w:tc>
          <w:tcPr>
            <w:tcW w:w="4393" w:type="dxa"/>
          </w:tcPr>
          <w:p w14:paraId="17C765A7" w14:textId="77777777" w:rsidR="008C53B0" w:rsidRDefault="00AF73A6">
            <w:pPr>
              <w:pStyle w:val="TableParagraph"/>
              <w:rPr>
                <w:sz w:val="20"/>
              </w:rPr>
            </w:pPr>
            <w:r>
              <w:rPr>
                <w:sz w:val="20"/>
              </w:rPr>
              <w:t>In</w:t>
            </w:r>
            <w:r>
              <w:rPr>
                <w:spacing w:val="-7"/>
                <w:sz w:val="20"/>
              </w:rPr>
              <w:t xml:space="preserve"> </w:t>
            </w:r>
            <w:r>
              <w:rPr>
                <w:sz w:val="20"/>
              </w:rPr>
              <w:t>2014,</w:t>
            </w:r>
            <w:r>
              <w:rPr>
                <w:spacing w:val="-4"/>
                <w:sz w:val="20"/>
              </w:rPr>
              <w:t xml:space="preserve"> </w:t>
            </w:r>
            <w:r>
              <w:rPr>
                <w:sz w:val="20"/>
              </w:rPr>
              <w:t>we</w:t>
            </w:r>
            <w:r>
              <w:rPr>
                <w:spacing w:val="-4"/>
                <w:sz w:val="20"/>
              </w:rPr>
              <w:t xml:space="preserve"> </w:t>
            </w:r>
            <w:r>
              <w:rPr>
                <w:sz w:val="20"/>
              </w:rPr>
              <w:t>installed</w:t>
            </w:r>
            <w:r>
              <w:rPr>
                <w:spacing w:val="-4"/>
                <w:sz w:val="20"/>
              </w:rPr>
              <w:t xml:space="preserve"> </w:t>
            </w:r>
            <w:r>
              <w:rPr>
                <w:sz w:val="20"/>
              </w:rPr>
              <w:t>new</w:t>
            </w:r>
            <w:r>
              <w:rPr>
                <w:spacing w:val="-8"/>
                <w:sz w:val="20"/>
              </w:rPr>
              <w:t xml:space="preserve"> </w:t>
            </w:r>
            <w:r>
              <w:rPr>
                <w:sz w:val="20"/>
              </w:rPr>
              <w:t>photo</w:t>
            </w:r>
            <w:r>
              <w:rPr>
                <w:spacing w:val="-7"/>
                <w:sz w:val="20"/>
              </w:rPr>
              <w:t xml:space="preserve"> </w:t>
            </w:r>
            <w:r>
              <w:rPr>
                <w:sz w:val="20"/>
              </w:rPr>
              <w:t>cells</w:t>
            </w:r>
            <w:r>
              <w:rPr>
                <w:spacing w:val="-3"/>
                <w:sz w:val="20"/>
              </w:rPr>
              <w:t xml:space="preserve"> </w:t>
            </w:r>
            <w:r>
              <w:rPr>
                <w:sz w:val="20"/>
              </w:rPr>
              <w:t>on</w:t>
            </w:r>
            <w:r>
              <w:rPr>
                <w:spacing w:val="-2"/>
                <w:sz w:val="20"/>
              </w:rPr>
              <w:t xml:space="preserve"> </w:t>
            </w:r>
            <w:r>
              <w:rPr>
                <w:sz w:val="20"/>
              </w:rPr>
              <w:t>lamp posts that now run separately from the light sensors so lights aren’t running continuously during a week-long event.</w:t>
            </w:r>
          </w:p>
        </w:tc>
      </w:tr>
      <w:tr w:rsidR="008C53B0" w14:paraId="3815BDF9" w14:textId="77777777">
        <w:trPr>
          <w:trHeight w:val="1151"/>
        </w:trPr>
        <w:tc>
          <w:tcPr>
            <w:tcW w:w="5072" w:type="dxa"/>
          </w:tcPr>
          <w:p w14:paraId="4D2EDFDD" w14:textId="77777777" w:rsidR="008C53B0" w:rsidRDefault="00AF73A6">
            <w:pPr>
              <w:pStyle w:val="TableParagraph"/>
              <w:ind w:right="160"/>
              <w:rPr>
                <w:sz w:val="20"/>
              </w:rPr>
            </w:pPr>
            <w:r>
              <w:rPr>
                <w:b/>
                <w:sz w:val="20"/>
              </w:rPr>
              <w:t xml:space="preserve">Sewage Plant Lab Building </w:t>
            </w:r>
            <w:r>
              <w:rPr>
                <w:sz w:val="20"/>
              </w:rPr>
              <w:t>audited in 2014 by members</w:t>
            </w:r>
            <w:r>
              <w:rPr>
                <w:spacing w:val="-6"/>
                <w:sz w:val="20"/>
              </w:rPr>
              <w:t xml:space="preserve"> </w:t>
            </w:r>
            <w:r>
              <w:rPr>
                <w:sz w:val="20"/>
              </w:rPr>
              <w:t>of</w:t>
            </w:r>
            <w:r>
              <w:rPr>
                <w:spacing w:val="-5"/>
                <w:sz w:val="20"/>
              </w:rPr>
              <w:t xml:space="preserve"> </w:t>
            </w:r>
            <w:r>
              <w:rPr>
                <w:sz w:val="20"/>
              </w:rPr>
              <w:t>staff</w:t>
            </w:r>
            <w:r>
              <w:rPr>
                <w:spacing w:val="-5"/>
                <w:sz w:val="20"/>
              </w:rPr>
              <w:t xml:space="preserve"> </w:t>
            </w:r>
            <w:r>
              <w:rPr>
                <w:sz w:val="20"/>
              </w:rPr>
              <w:t>and</w:t>
            </w:r>
            <w:r>
              <w:rPr>
                <w:spacing w:val="-7"/>
                <w:sz w:val="20"/>
              </w:rPr>
              <w:t xml:space="preserve"> </w:t>
            </w:r>
            <w:r>
              <w:rPr>
                <w:sz w:val="20"/>
              </w:rPr>
              <w:t>EGE</w:t>
            </w:r>
            <w:r>
              <w:rPr>
                <w:spacing w:val="-5"/>
                <w:sz w:val="20"/>
              </w:rPr>
              <w:t xml:space="preserve"> </w:t>
            </w:r>
            <w:r>
              <w:rPr>
                <w:sz w:val="20"/>
              </w:rPr>
              <w:t>Committee</w:t>
            </w:r>
            <w:r>
              <w:rPr>
                <w:spacing w:val="-7"/>
                <w:sz w:val="20"/>
              </w:rPr>
              <w:t xml:space="preserve"> </w:t>
            </w:r>
            <w:r>
              <w:rPr>
                <w:sz w:val="20"/>
              </w:rPr>
              <w:t>led</w:t>
            </w:r>
            <w:r>
              <w:rPr>
                <w:spacing w:val="-6"/>
                <w:sz w:val="20"/>
              </w:rPr>
              <w:t xml:space="preserve"> </w:t>
            </w:r>
            <w:r>
              <w:rPr>
                <w:sz w:val="20"/>
              </w:rPr>
              <w:t>by</w:t>
            </w:r>
            <w:r>
              <w:rPr>
                <w:spacing w:val="-7"/>
                <w:sz w:val="20"/>
              </w:rPr>
              <w:t xml:space="preserve"> </w:t>
            </w:r>
            <w:r>
              <w:rPr>
                <w:sz w:val="20"/>
              </w:rPr>
              <w:t>Pam Sayne of Know Your Home Inspections.</w:t>
            </w:r>
          </w:p>
          <w:p w14:paraId="1A4EFF19" w14:textId="77777777" w:rsidR="008C53B0" w:rsidRDefault="00AF73A6">
            <w:pPr>
              <w:pStyle w:val="TableParagraph"/>
              <w:spacing w:before="228" w:line="213" w:lineRule="exact"/>
              <w:rPr>
                <w:sz w:val="20"/>
              </w:rPr>
            </w:pPr>
            <w:r>
              <w:rPr>
                <w:sz w:val="20"/>
              </w:rPr>
              <w:t>Requires</w:t>
            </w:r>
            <w:r>
              <w:rPr>
                <w:spacing w:val="-12"/>
                <w:sz w:val="20"/>
              </w:rPr>
              <w:t xml:space="preserve"> </w:t>
            </w:r>
            <w:r>
              <w:rPr>
                <w:sz w:val="20"/>
              </w:rPr>
              <w:t>insulation,</w:t>
            </w:r>
            <w:r>
              <w:rPr>
                <w:spacing w:val="-10"/>
                <w:sz w:val="20"/>
              </w:rPr>
              <w:t xml:space="preserve"> </w:t>
            </w:r>
            <w:r>
              <w:rPr>
                <w:sz w:val="20"/>
              </w:rPr>
              <w:t>weather</w:t>
            </w:r>
            <w:r>
              <w:rPr>
                <w:spacing w:val="-12"/>
                <w:sz w:val="20"/>
              </w:rPr>
              <w:t xml:space="preserve"> </w:t>
            </w:r>
            <w:r>
              <w:rPr>
                <w:sz w:val="20"/>
              </w:rPr>
              <w:t>stripping,</w:t>
            </w:r>
            <w:r>
              <w:rPr>
                <w:spacing w:val="-11"/>
                <w:sz w:val="20"/>
              </w:rPr>
              <w:t xml:space="preserve"> </w:t>
            </w:r>
            <w:r>
              <w:rPr>
                <w:spacing w:val="-4"/>
                <w:sz w:val="20"/>
              </w:rPr>
              <w:t>etc.</w:t>
            </w:r>
          </w:p>
        </w:tc>
        <w:tc>
          <w:tcPr>
            <w:tcW w:w="4393" w:type="dxa"/>
          </w:tcPr>
          <w:p w14:paraId="639D2571" w14:textId="77777777" w:rsidR="008C53B0" w:rsidRDefault="00AF73A6">
            <w:pPr>
              <w:pStyle w:val="TableParagraph"/>
              <w:spacing w:line="229" w:lineRule="exact"/>
              <w:rPr>
                <w:sz w:val="20"/>
              </w:rPr>
            </w:pPr>
            <w:r>
              <w:rPr>
                <w:sz w:val="20"/>
              </w:rPr>
              <w:t>Audit</w:t>
            </w:r>
            <w:r>
              <w:rPr>
                <w:spacing w:val="-7"/>
                <w:sz w:val="20"/>
              </w:rPr>
              <w:t xml:space="preserve"> </w:t>
            </w:r>
            <w:r>
              <w:rPr>
                <w:sz w:val="20"/>
              </w:rPr>
              <w:t>Performed</w:t>
            </w:r>
            <w:r>
              <w:rPr>
                <w:spacing w:val="-9"/>
                <w:sz w:val="20"/>
              </w:rPr>
              <w:t xml:space="preserve"> </w:t>
            </w:r>
            <w:r>
              <w:rPr>
                <w:sz w:val="20"/>
              </w:rPr>
              <w:t>using</w:t>
            </w:r>
            <w:r>
              <w:rPr>
                <w:spacing w:val="-8"/>
                <w:sz w:val="20"/>
              </w:rPr>
              <w:t xml:space="preserve"> </w:t>
            </w:r>
            <w:r>
              <w:rPr>
                <w:sz w:val="20"/>
              </w:rPr>
              <w:t>Hot2000</w:t>
            </w:r>
            <w:r>
              <w:rPr>
                <w:spacing w:val="-6"/>
                <w:sz w:val="20"/>
              </w:rPr>
              <w:t xml:space="preserve"> </w:t>
            </w:r>
            <w:r>
              <w:rPr>
                <w:spacing w:val="-2"/>
                <w:sz w:val="20"/>
              </w:rPr>
              <w:t>technology.</w:t>
            </w:r>
          </w:p>
          <w:p w14:paraId="1EB24535" w14:textId="77777777" w:rsidR="008C53B0" w:rsidRDefault="00AF73A6">
            <w:pPr>
              <w:pStyle w:val="TableParagraph"/>
              <w:spacing w:before="212" w:line="230" w:lineRule="atLeast"/>
              <w:rPr>
                <w:sz w:val="20"/>
              </w:rPr>
            </w:pPr>
            <w:r>
              <w:rPr>
                <w:sz w:val="20"/>
              </w:rPr>
              <w:t>Information will be provided to Council for evaluation</w:t>
            </w:r>
            <w:r>
              <w:rPr>
                <w:spacing w:val="-11"/>
                <w:sz w:val="20"/>
              </w:rPr>
              <w:t xml:space="preserve"> </w:t>
            </w:r>
            <w:r>
              <w:rPr>
                <w:sz w:val="20"/>
              </w:rPr>
              <w:t>of</w:t>
            </w:r>
            <w:r>
              <w:rPr>
                <w:spacing w:val="-8"/>
                <w:sz w:val="20"/>
              </w:rPr>
              <w:t xml:space="preserve"> </w:t>
            </w:r>
            <w:r>
              <w:rPr>
                <w:sz w:val="20"/>
              </w:rPr>
              <w:t>options</w:t>
            </w:r>
            <w:r>
              <w:rPr>
                <w:spacing w:val="-9"/>
                <w:sz w:val="20"/>
              </w:rPr>
              <w:t xml:space="preserve"> </w:t>
            </w:r>
            <w:r>
              <w:rPr>
                <w:sz w:val="20"/>
              </w:rPr>
              <w:t>during</w:t>
            </w:r>
            <w:r>
              <w:rPr>
                <w:spacing w:val="-8"/>
                <w:sz w:val="20"/>
              </w:rPr>
              <w:t xml:space="preserve"> </w:t>
            </w:r>
            <w:r>
              <w:rPr>
                <w:sz w:val="20"/>
              </w:rPr>
              <w:t>budget</w:t>
            </w:r>
            <w:r>
              <w:rPr>
                <w:spacing w:val="-8"/>
                <w:sz w:val="20"/>
              </w:rPr>
              <w:t xml:space="preserve"> </w:t>
            </w:r>
            <w:r>
              <w:rPr>
                <w:sz w:val="20"/>
              </w:rPr>
              <w:t xml:space="preserve">process </w:t>
            </w:r>
            <w:r>
              <w:rPr>
                <w:spacing w:val="-2"/>
                <w:sz w:val="20"/>
              </w:rPr>
              <w:t>annually.</w:t>
            </w:r>
          </w:p>
        </w:tc>
      </w:tr>
      <w:tr w:rsidR="008C53B0" w14:paraId="1C2873F5" w14:textId="77777777">
        <w:trPr>
          <w:trHeight w:val="918"/>
        </w:trPr>
        <w:tc>
          <w:tcPr>
            <w:tcW w:w="5072" w:type="dxa"/>
          </w:tcPr>
          <w:p w14:paraId="3525CA61" w14:textId="77777777" w:rsidR="008C53B0" w:rsidRDefault="00AF73A6">
            <w:pPr>
              <w:pStyle w:val="TableParagraph"/>
              <w:ind w:right="194"/>
              <w:rPr>
                <w:sz w:val="20"/>
              </w:rPr>
            </w:pPr>
            <w:r>
              <w:rPr>
                <w:b/>
                <w:sz w:val="20"/>
              </w:rPr>
              <w:t>Municipal</w:t>
            </w:r>
            <w:r>
              <w:rPr>
                <w:b/>
                <w:spacing w:val="-7"/>
                <w:sz w:val="20"/>
              </w:rPr>
              <w:t xml:space="preserve"> </w:t>
            </w:r>
            <w:r>
              <w:rPr>
                <w:b/>
                <w:sz w:val="20"/>
              </w:rPr>
              <w:t>Admin</w:t>
            </w:r>
            <w:r>
              <w:rPr>
                <w:b/>
                <w:spacing w:val="-9"/>
                <w:sz w:val="20"/>
              </w:rPr>
              <w:t xml:space="preserve"> </w:t>
            </w:r>
            <w:r>
              <w:rPr>
                <w:b/>
                <w:sz w:val="20"/>
              </w:rPr>
              <w:t>Server</w:t>
            </w:r>
            <w:r>
              <w:rPr>
                <w:b/>
                <w:spacing w:val="-8"/>
                <w:sz w:val="20"/>
              </w:rPr>
              <w:t xml:space="preserve"> </w:t>
            </w:r>
            <w:r>
              <w:rPr>
                <w:b/>
                <w:sz w:val="20"/>
              </w:rPr>
              <w:t>Room</w:t>
            </w:r>
            <w:r>
              <w:rPr>
                <w:b/>
                <w:spacing w:val="-7"/>
                <w:sz w:val="20"/>
              </w:rPr>
              <w:t xml:space="preserve"> </w:t>
            </w:r>
            <w:r>
              <w:rPr>
                <w:sz w:val="20"/>
              </w:rPr>
              <w:t>investigate</w:t>
            </w:r>
            <w:r>
              <w:rPr>
                <w:spacing w:val="-10"/>
                <w:sz w:val="20"/>
              </w:rPr>
              <w:t xml:space="preserve"> </w:t>
            </w:r>
            <w:r>
              <w:rPr>
                <w:sz w:val="20"/>
              </w:rPr>
              <w:t>options for air conditioning server room that doesn’t require the temperature control of such a large open space</w:t>
            </w:r>
          </w:p>
          <w:p w14:paraId="05D1CBAD" w14:textId="77777777" w:rsidR="008C53B0" w:rsidRDefault="00AF73A6">
            <w:pPr>
              <w:pStyle w:val="TableParagraph"/>
              <w:spacing w:line="213" w:lineRule="exact"/>
              <w:rPr>
                <w:sz w:val="20"/>
              </w:rPr>
            </w:pPr>
            <w:r>
              <w:rPr>
                <w:sz w:val="20"/>
              </w:rPr>
              <w:t>adjacent</w:t>
            </w:r>
            <w:r>
              <w:rPr>
                <w:spacing w:val="-6"/>
                <w:sz w:val="20"/>
              </w:rPr>
              <w:t xml:space="preserve"> </w:t>
            </w:r>
            <w:r>
              <w:rPr>
                <w:sz w:val="20"/>
              </w:rPr>
              <w:t>to</w:t>
            </w:r>
            <w:r>
              <w:rPr>
                <w:spacing w:val="-6"/>
                <w:sz w:val="20"/>
              </w:rPr>
              <w:t xml:space="preserve"> </w:t>
            </w:r>
            <w:r>
              <w:rPr>
                <w:sz w:val="20"/>
              </w:rPr>
              <w:t>already</w:t>
            </w:r>
            <w:r>
              <w:rPr>
                <w:spacing w:val="-9"/>
                <w:sz w:val="20"/>
              </w:rPr>
              <w:t xml:space="preserve"> </w:t>
            </w:r>
            <w:r>
              <w:rPr>
                <w:sz w:val="20"/>
              </w:rPr>
              <w:t>cool</w:t>
            </w:r>
            <w:r>
              <w:rPr>
                <w:spacing w:val="-5"/>
                <w:sz w:val="20"/>
              </w:rPr>
              <w:t xml:space="preserve"> </w:t>
            </w:r>
            <w:r>
              <w:rPr>
                <w:sz w:val="20"/>
              </w:rPr>
              <w:t>office</w:t>
            </w:r>
            <w:r>
              <w:rPr>
                <w:spacing w:val="-6"/>
                <w:sz w:val="20"/>
              </w:rPr>
              <w:t xml:space="preserve"> </w:t>
            </w:r>
            <w:r>
              <w:rPr>
                <w:spacing w:val="-2"/>
                <w:sz w:val="20"/>
              </w:rPr>
              <w:t>space.</w:t>
            </w:r>
          </w:p>
        </w:tc>
        <w:tc>
          <w:tcPr>
            <w:tcW w:w="4393" w:type="dxa"/>
          </w:tcPr>
          <w:p w14:paraId="5C7F568E" w14:textId="5DCD3E94" w:rsidR="008C53B0" w:rsidRDefault="00AF73A6">
            <w:pPr>
              <w:pStyle w:val="TableParagraph"/>
              <w:rPr>
                <w:sz w:val="20"/>
              </w:rPr>
            </w:pPr>
            <w:r>
              <w:rPr>
                <w:sz w:val="20"/>
              </w:rPr>
              <w:t>Air</w:t>
            </w:r>
            <w:r>
              <w:rPr>
                <w:spacing w:val="-7"/>
                <w:sz w:val="20"/>
              </w:rPr>
              <w:t xml:space="preserve"> </w:t>
            </w:r>
            <w:r>
              <w:rPr>
                <w:sz w:val="20"/>
              </w:rPr>
              <w:t>conditioning</w:t>
            </w:r>
            <w:r>
              <w:rPr>
                <w:spacing w:val="-8"/>
                <w:sz w:val="20"/>
              </w:rPr>
              <w:t xml:space="preserve"> </w:t>
            </w:r>
            <w:r>
              <w:rPr>
                <w:sz w:val="20"/>
              </w:rPr>
              <w:t>system</w:t>
            </w:r>
            <w:r>
              <w:rPr>
                <w:spacing w:val="-3"/>
                <w:sz w:val="20"/>
              </w:rPr>
              <w:t xml:space="preserve"> </w:t>
            </w:r>
            <w:r>
              <w:rPr>
                <w:sz w:val="20"/>
              </w:rPr>
              <w:t>has</w:t>
            </w:r>
            <w:r>
              <w:rPr>
                <w:spacing w:val="-7"/>
                <w:sz w:val="20"/>
              </w:rPr>
              <w:t xml:space="preserve"> </w:t>
            </w:r>
            <w:r>
              <w:rPr>
                <w:sz w:val="20"/>
              </w:rPr>
              <w:t>been</w:t>
            </w:r>
            <w:r>
              <w:rPr>
                <w:spacing w:val="-7"/>
                <w:sz w:val="20"/>
              </w:rPr>
              <w:t xml:space="preserve"> </w:t>
            </w:r>
            <w:r>
              <w:rPr>
                <w:sz w:val="20"/>
              </w:rPr>
              <w:t>upgraded</w:t>
            </w:r>
            <w:r>
              <w:rPr>
                <w:spacing w:val="-9"/>
                <w:sz w:val="20"/>
              </w:rPr>
              <w:t xml:space="preserve"> </w:t>
            </w:r>
            <w:r>
              <w:rPr>
                <w:sz w:val="20"/>
              </w:rPr>
              <w:t>for server room</w:t>
            </w:r>
            <w:r w:rsidR="006908B0">
              <w:rPr>
                <w:sz w:val="20"/>
              </w:rPr>
              <w:t xml:space="preserve"> in 2025.</w:t>
            </w:r>
          </w:p>
        </w:tc>
      </w:tr>
      <w:tr w:rsidR="008C53B0" w14:paraId="4FF594CA" w14:textId="77777777">
        <w:trPr>
          <w:trHeight w:val="460"/>
        </w:trPr>
        <w:tc>
          <w:tcPr>
            <w:tcW w:w="5072" w:type="dxa"/>
          </w:tcPr>
          <w:p w14:paraId="56F546D5" w14:textId="77777777" w:rsidR="008C53B0" w:rsidRDefault="00AF73A6">
            <w:pPr>
              <w:pStyle w:val="TableParagraph"/>
              <w:spacing w:line="225" w:lineRule="exact"/>
              <w:rPr>
                <w:sz w:val="20"/>
              </w:rPr>
            </w:pPr>
            <w:r>
              <w:rPr>
                <w:b/>
                <w:sz w:val="20"/>
              </w:rPr>
              <w:t>Roads</w:t>
            </w:r>
            <w:r>
              <w:rPr>
                <w:b/>
                <w:spacing w:val="-9"/>
                <w:sz w:val="20"/>
              </w:rPr>
              <w:t xml:space="preserve"> </w:t>
            </w:r>
            <w:r>
              <w:rPr>
                <w:b/>
                <w:sz w:val="20"/>
              </w:rPr>
              <w:t>Garage</w:t>
            </w:r>
            <w:r>
              <w:rPr>
                <w:b/>
                <w:spacing w:val="-8"/>
                <w:sz w:val="20"/>
              </w:rPr>
              <w:t xml:space="preserve"> </w:t>
            </w:r>
            <w:r>
              <w:rPr>
                <w:sz w:val="20"/>
              </w:rPr>
              <w:t>requires</w:t>
            </w:r>
            <w:r>
              <w:rPr>
                <w:spacing w:val="-8"/>
                <w:sz w:val="20"/>
              </w:rPr>
              <w:t xml:space="preserve"> </w:t>
            </w:r>
            <w:r>
              <w:rPr>
                <w:sz w:val="20"/>
              </w:rPr>
              <w:t>new</w:t>
            </w:r>
            <w:r>
              <w:rPr>
                <w:spacing w:val="-9"/>
                <w:sz w:val="20"/>
              </w:rPr>
              <w:t xml:space="preserve"> </w:t>
            </w:r>
            <w:r>
              <w:rPr>
                <w:sz w:val="20"/>
              </w:rPr>
              <w:t>weather</w:t>
            </w:r>
            <w:r>
              <w:rPr>
                <w:spacing w:val="-8"/>
                <w:sz w:val="20"/>
              </w:rPr>
              <w:t xml:space="preserve"> </w:t>
            </w:r>
            <w:r>
              <w:rPr>
                <w:sz w:val="20"/>
              </w:rPr>
              <w:t>stripping</w:t>
            </w:r>
            <w:r>
              <w:rPr>
                <w:spacing w:val="-10"/>
                <w:sz w:val="20"/>
              </w:rPr>
              <w:t xml:space="preserve"> </w:t>
            </w:r>
            <w:r>
              <w:rPr>
                <w:spacing w:val="-2"/>
                <w:sz w:val="20"/>
              </w:rPr>
              <w:t>around</w:t>
            </w:r>
          </w:p>
          <w:p w14:paraId="1AAB4880" w14:textId="77777777" w:rsidR="008C53B0" w:rsidRDefault="00AF73A6">
            <w:pPr>
              <w:pStyle w:val="TableParagraph"/>
              <w:spacing w:before="3" w:line="213" w:lineRule="exact"/>
              <w:rPr>
                <w:sz w:val="20"/>
              </w:rPr>
            </w:pPr>
            <w:r>
              <w:rPr>
                <w:sz w:val="20"/>
              </w:rPr>
              <w:t>garage</w:t>
            </w:r>
            <w:r>
              <w:rPr>
                <w:spacing w:val="-10"/>
                <w:sz w:val="20"/>
              </w:rPr>
              <w:t xml:space="preserve"> </w:t>
            </w:r>
            <w:r>
              <w:rPr>
                <w:spacing w:val="-2"/>
                <w:sz w:val="20"/>
              </w:rPr>
              <w:t>doors.</w:t>
            </w:r>
          </w:p>
        </w:tc>
        <w:tc>
          <w:tcPr>
            <w:tcW w:w="4393" w:type="dxa"/>
          </w:tcPr>
          <w:p w14:paraId="3809184A" w14:textId="77777777" w:rsidR="008C53B0" w:rsidRDefault="00AF73A6">
            <w:pPr>
              <w:pStyle w:val="TableParagraph"/>
              <w:spacing w:line="227" w:lineRule="exact"/>
              <w:rPr>
                <w:sz w:val="20"/>
              </w:rPr>
            </w:pPr>
            <w:r>
              <w:rPr>
                <w:spacing w:val="-2"/>
                <w:sz w:val="20"/>
              </w:rPr>
              <w:t>Complete.</w:t>
            </w:r>
          </w:p>
        </w:tc>
      </w:tr>
      <w:tr w:rsidR="008C53B0" w14:paraId="20F9B948" w14:textId="77777777">
        <w:trPr>
          <w:trHeight w:val="690"/>
        </w:trPr>
        <w:tc>
          <w:tcPr>
            <w:tcW w:w="5072" w:type="dxa"/>
          </w:tcPr>
          <w:p w14:paraId="1B59F548" w14:textId="77777777" w:rsidR="008C53B0" w:rsidRDefault="00AF73A6">
            <w:pPr>
              <w:pStyle w:val="TableParagraph"/>
              <w:spacing w:line="225" w:lineRule="exact"/>
              <w:rPr>
                <w:b/>
                <w:sz w:val="20"/>
              </w:rPr>
            </w:pPr>
            <w:r>
              <w:rPr>
                <w:b/>
                <w:sz w:val="20"/>
              </w:rPr>
              <w:t>Investigate</w:t>
            </w:r>
            <w:r>
              <w:rPr>
                <w:b/>
                <w:spacing w:val="-12"/>
                <w:sz w:val="20"/>
              </w:rPr>
              <w:t xml:space="preserve"> </w:t>
            </w:r>
            <w:r>
              <w:rPr>
                <w:b/>
                <w:sz w:val="20"/>
              </w:rPr>
              <w:t>Purchase</w:t>
            </w:r>
            <w:r>
              <w:rPr>
                <w:b/>
                <w:spacing w:val="-11"/>
                <w:sz w:val="20"/>
              </w:rPr>
              <w:t xml:space="preserve"> </w:t>
            </w:r>
            <w:r>
              <w:rPr>
                <w:b/>
                <w:sz w:val="20"/>
              </w:rPr>
              <w:t>of</w:t>
            </w:r>
            <w:r>
              <w:rPr>
                <w:b/>
                <w:spacing w:val="-10"/>
                <w:sz w:val="20"/>
              </w:rPr>
              <w:t xml:space="preserve"> </w:t>
            </w:r>
            <w:r>
              <w:rPr>
                <w:b/>
                <w:sz w:val="20"/>
              </w:rPr>
              <w:t>Replacement</w:t>
            </w:r>
            <w:r>
              <w:rPr>
                <w:b/>
                <w:spacing w:val="-10"/>
                <w:sz w:val="20"/>
              </w:rPr>
              <w:t xml:space="preserve"> </w:t>
            </w:r>
            <w:r>
              <w:rPr>
                <w:b/>
                <w:spacing w:val="-2"/>
                <w:sz w:val="20"/>
              </w:rPr>
              <w:t>Photocopier</w:t>
            </w:r>
          </w:p>
        </w:tc>
        <w:tc>
          <w:tcPr>
            <w:tcW w:w="4393" w:type="dxa"/>
          </w:tcPr>
          <w:p w14:paraId="65239436" w14:textId="77777777" w:rsidR="008C53B0" w:rsidRDefault="00AF73A6">
            <w:pPr>
              <w:pStyle w:val="TableParagraph"/>
              <w:spacing w:line="230" w:lineRule="exact"/>
              <w:ind w:right="216"/>
              <w:rPr>
                <w:sz w:val="20"/>
              </w:rPr>
            </w:pPr>
            <w:r>
              <w:rPr>
                <w:sz w:val="20"/>
              </w:rPr>
              <w:t>In 2014, staff purchased a new photocopier with estimates of 30% savings over the previous</w:t>
            </w:r>
            <w:r>
              <w:rPr>
                <w:spacing w:val="-7"/>
                <w:sz w:val="20"/>
              </w:rPr>
              <w:t xml:space="preserve"> </w:t>
            </w:r>
            <w:r>
              <w:rPr>
                <w:sz w:val="20"/>
              </w:rPr>
              <w:t>model</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energy</w:t>
            </w:r>
            <w:r>
              <w:rPr>
                <w:spacing w:val="-11"/>
                <w:sz w:val="20"/>
              </w:rPr>
              <w:t xml:space="preserve"> </w:t>
            </w:r>
            <w:r>
              <w:rPr>
                <w:sz w:val="20"/>
              </w:rPr>
              <w:t>star</w:t>
            </w:r>
            <w:r>
              <w:rPr>
                <w:spacing w:val="-8"/>
                <w:sz w:val="20"/>
              </w:rPr>
              <w:t xml:space="preserve"> </w:t>
            </w:r>
            <w:r>
              <w:rPr>
                <w:sz w:val="20"/>
              </w:rPr>
              <w:t>ratings.</w:t>
            </w:r>
          </w:p>
        </w:tc>
      </w:tr>
      <w:tr w:rsidR="008C53B0" w14:paraId="4E90188C" w14:textId="77777777">
        <w:trPr>
          <w:trHeight w:val="2529"/>
        </w:trPr>
        <w:tc>
          <w:tcPr>
            <w:tcW w:w="5072" w:type="dxa"/>
          </w:tcPr>
          <w:p w14:paraId="2745B495" w14:textId="77777777" w:rsidR="008C53B0" w:rsidRDefault="00AF73A6">
            <w:pPr>
              <w:pStyle w:val="TableParagraph"/>
              <w:rPr>
                <w:sz w:val="20"/>
              </w:rPr>
            </w:pPr>
            <w:r>
              <w:rPr>
                <w:b/>
                <w:sz w:val="20"/>
              </w:rPr>
              <w:t xml:space="preserve">A.J. LaRue Arena/Community Centre </w:t>
            </w:r>
            <w:r>
              <w:rPr>
                <w:sz w:val="20"/>
              </w:rPr>
              <w:t>requires additional</w:t>
            </w:r>
            <w:r>
              <w:rPr>
                <w:spacing w:val="-6"/>
                <w:sz w:val="20"/>
              </w:rPr>
              <w:t xml:space="preserve"> </w:t>
            </w:r>
            <w:r>
              <w:rPr>
                <w:sz w:val="20"/>
              </w:rPr>
              <w:t>end</w:t>
            </w:r>
            <w:r>
              <w:rPr>
                <w:spacing w:val="-4"/>
                <w:sz w:val="20"/>
              </w:rPr>
              <w:t xml:space="preserve"> </w:t>
            </w:r>
            <w:r>
              <w:rPr>
                <w:sz w:val="20"/>
              </w:rPr>
              <w:t>wall</w:t>
            </w:r>
            <w:r>
              <w:rPr>
                <w:spacing w:val="-6"/>
                <w:sz w:val="20"/>
              </w:rPr>
              <w:t xml:space="preserve"> </w:t>
            </w:r>
            <w:r>
              <w:rPr>
                <w:sz w:val="20"/>
              </w:rPr>
              <w:t>insulation</w:t>
            </w:r>
            <w:r>
              <w:rPr>
                <w:spacing w:val="-5"/>
                <w:sz w:val="20"/>
              </w:rPr>
              <w:t xml:space="preserve"> </w:t>
            </w:r>
            <w:r>
              <w:rPr>
                <w:sz w:val="20"/>
              </w:rPr>
              <w:t>as</w:t>
            </w:r>
            <w:r>
              <w:rPr>
                <w:spacing w:val="-4"/>
                <w:sz w:val="20"/>
              </w:rPr>
              <w:t xml:space="preserve"> </w:t>
            </w:r>
            <w:r>
              <w:rPr>
                <w:sz w:val="20"/>
              </w:rPr>
              <w:t>they</w:t>
            </w:r>
            <w:r>
              <w:rPr>
                <w:spacing w:val="-6"/>
                <w:sz w:val="20"/>
              </w:rPr>
              <w:t xml:space="preserve"> </w:t>
            </w:r>
            <w:r>
              <w:rPr>
                <w:sz w:val="20"/>
              </w:rPr>
              <w:t>are</w:t>
            </w:r>
            <w:r>
              <w:rPr>
                <w:spacing w:val="-5"/>
                <w:sz w:val="20"/>
              </w:rPr>
              <w:t xml:space="preserve"> </w:t>
            </w:r>
            <w:r>
              <w:rPr>
                <w:sz w:val="20"/>
              </w:rPr>
              <w:t>currently</w:t>
            </w:r>
            <w:r>
              <w:rPr>
                <w:spacing w:val="-8"/>
                <w:sz w:val="20"/>
              </w:rPr>
              <w:t xml:space="preserve"> </w:t>
            </w:r>
            <w:r>
              <w:rPr>
                <w:sz w:val="20"/>
              </w:rPr>
              <w:t>a single</w:t>
            </w:r>
            <w:r>
              <w:rPr>
                <w:spacing w:val="-2"/>
                <w:sz w:val="20"/>
              </w:rPr>
              <w:t xml:space="preserve"> </w:t>
            </w:r>
            <w:r>
              <w:rPr>
                <w:sz w:val="20"/>
              </w:rPr>
              <w:t>layer</w:t>
            </w:r>
            <w:r>
              <w:rPr>
                <w:spacing w:val="-1"/>
                <w:sz w:val="20"/>
              </w:rPr>
              <w:t xml:space="preserve"> </w:t>
            </w:r>
            <w:r>
              <w:rPr>
                <w:sz w:val="20"/>
              </w:rPr>
              <w:t>of board which adds</w:t>
            </w:r>
            <w:r>
              <w:rPr>
                <w:spacing w:val="-1"/>
                <w:sz w:val="20"/>
              </w:rPr>
              <w:t xml:space="preserve"> </w:t>
            </w:r>
            <w:r>
              <w:rPr>
                <w:sz w:val="20"/>
              </w:rPr>
              <w:t>significantly</w:t>
            </w:r>
            <w:r>
              <w:rPr>
                <w:spacing w:val="-5"/>
                <w:sz w:val="20"/>
              </w:rPr>
              <w:t xml:space="preserve"> </w:t>
            </w:r>
            <w:r>
              <w:rPr>
                <w:sz w:val="20"/>
              </w:rPr>
              <w:t>to</w:t>
            </w:r>
            <w:r>
              <w:rPr>
                <w:spacing w:val="-3"/>
                <w:sz w:val="20"/>
              </w:rPr>
              <w:t xml:space="preserve"> </w:t>
            </w:r>
            <w:r>
              <w:rPr>
                <w:sz w:val="20"/>
              </w:rPr>
              <w:t xml:space="preserve">fuel </w:t>
            </w:r>
            <w:r>
              <w:rPr>
                <w:spacing w:val="-2"/>
                <w:sz w:val="20"/>
              </w:rPr>
              <w:t>costs.</w:t>
            </w:r>
          </w:p>
        </w:tc>
        <w:tc>
          <w:tcPr>
            <w:tcW w:w="4393" w:type="dxa"/>
          </w:tcPr>
          <w:p w14:paraId="382D7F29" w14:textId="77777777" w:rsidR="008C53B0" w:rsidRDefault="00AF73A6">
            <w:pPr>
              <w:pStyle w:val="TableParagraph"/>
              <w:rPr>
                <w:sz w:val="20"/>
              </w:rPr>
            </w:pPr>
            <w:r>
              <w:rPr>
                <w:sz w:val="20"/>
              </w:rPr>
              <w:t>Stand</w:t>
            </w:r>
            <w:r>
              <w:rPr>
                <w:spacing w:val="-8"/>
                <w:sz w:val="20"/>
              </w:rPr>
              <w:t xml:space="preserve"> </w:t>
            </w:r>
            <w:r>
              <w:rPr>
                <w:sz w:val="20"/>
              </w:rPr>
              <w:t>heaters</w:t>
            </w:r>
            <w:r>
              <w:rPr>
                <w:spacing w:val="-7"/>
                <w:sz w:val="20"/>
              </w:rPr>
              <w:t xml:space="preserve"> </w:t>
            </w:r>
            <w:r>
              <w:rPr>
                <w:sz w:val="20"/>
              </w:rPr>
              <w:t>added</w:t>
            </w:r>
            <w:r>
              <w:rPr>
                <w:spacing w:val="-8"/>
                <w:sz w:val="20"/>
              </w:rPr>
              <w:t xml:space="preserve"> </w:t>
            </w:r>
            <w:r>
              <w:rPr>
                <w:sz w:val="20"/>
              </w:rPr>
              <w:t>and</w:t>
            </w:r>
            <w:r>
              <w:rPr>
                <w:spacing w:val="-7"/>
                <w:sz w:val="20"/>
              </w:rPr>
              <w:t xml:space="preserve"> </w:t>
            </w:r>
            <w:r>
              <w:rPr>
                <w:sz w:val="20"/>
              </w:rPr>
              <w:t>walls</w:t>
            </w:r>
            <w:r>
              <w:rPr>
                <w:spacing w:val="-7"/>
                <w:sz w:val="20"/>
              </w:rPr>
              <w:t xml:space="preserve"> </w:t>
            </w:r>
            <w:r>
              <w:rPr>
                <w:sz w:val="20"/>
              </w:rPr>
              <w:t>reinsulated</w:t>
            </w:r>
            <w:r>
              <w:rPr>
                <w:spacing w:val="-7"/>
                <w:sz w:val="20"/>
              </w:rPr>
              <w:t xml:space="preserve"> </w:t>
            </w:r>
            <w:r>
              <w:rPr>
                <w:sz w:val="20"/>
              </w:rPr>
              <w:t xml:space="preserve">in </w:t>
            </w:r>
            <w:r>
              <w:rPr>
                <w:spacing w:val="-2"/>
                <w:sz w:val="20"/>
              </w:rPr>
              <w:t>2015.</w:t>
            </w:r>
          </w:p>
          <w:p w14:paraId="4474293A" w14:textId="77777777" w:rsidR="008C53B0" w:rsidRDefault="00AF73A6">
            <w:pPr>
              <w:pStyle w:val="TableParagraph"/>
              <w:spacing w:before="226"/>
              <w:rPr>
                <w:sz w:val="20"/>
              </w:rPr>
            </w:pPr>
            <w:r>
              <w:rPr>
                <w:sz w:val="20"/>
              </w:rPr>
              <w:t>Upgraded</w:t>
            </w:r>
            <w:r>
              <w:rPr>
                <w:spacing w:val="-9"/>
                <w:sz w:val="20"/>
              </w:rPr>
              <w:t xml:space="preserve"> </w:t>
            </w:r>
            <w:r>
              <w:rPr>
                <w:sz w:val="20"/>
              </w:rPr>
              <w:t>condenser</w:t>
            </w:r>
            <w:r>
              <w:rPr>
                <w:spacing w:val="-8"/>
                <w:sz w:val="20"/>
              </w:rPr>
              <w:t xml:space="preserve"> </w:t>
            </w:r>
            <w:r>
              <w:rPr>
                <w:sz w:val="20"/>
              </w:rPr>
              <w:t>cooling</w:t>
            </w:r>
            <w:r>
              <w:rPr>
                <w:spacing w:val="-8"/>
                <w:sz w:val="20"/>
              </w:rPr>
              <w:t xml:space="preserve"> </w:t>
            </w:r>
            <w:r>
              <w:rPr>
                <w:sz w:val="20"/>
              </w:rPr>
              <w:t>pump</w:t>
            </w:r>
            <w:r>
              <w:rPr>
                <w:spacing w:val="-8"/>
                <w:sz w:val="20"/>
              </w:rPr>
              <w:t xml:space="preserve"> </w:t>
            </w:r>
            <w:r>
              <w:rPr>
                <w:sz w:val="20"/>
              </w:rPr>
              <w:t>and</w:t>
            </w:r>
            <w:r>
              <w:rPr>
                <w:spacing w:val="-9"/>
                <w:sz w:val="20"/>
              </w:rPr>
              <w:t xml:space="preserve"> </w:t>
            </w:r>
            <w:r>
              <w:rPr>
                <w:sz w:val="20"/>
              </w:rPr>
              <w:t>tank</w:t>
            </w:r>
            <w:r>
              <w:rPr>
                <w:spacing w:val="-4"/>
                <w:sz w:val="20"/>
              </w:rPr>
              <w:t xml:space="preserve"> </w:t>
            </w:r>
            <w:r>
              <w:rPr>
                <w:sz w:val="20"/>
              </w:rPr>
              <w:t xml:space="preserve">in </w:t>
            </w:r>
            <w:r>
              <w:rPr>
                <w:spacing w:val="-2"/>
                <w:sz w:val="20"/>
              </w:rPr>
              <w:t>2018.</w:t>
            </w:r>
          </w:p>
          <w:p w14:paraId="375E6E09" w14:textId="77777777" w:rsidR="008C53B0" w:rsidRDefault="00AF73A6">
            <w:pPr>
              <w:pStyle w:val="TableParagraph"/>
              <w:spacing w:before="231"/>
              <w:rPr>
                <w:sz w:val="20"/>
              </w:rPr>
            </w:pPr>
            <w:r>
              <w:rPr>
                <w:sz w:val="20"/>
              </w:rPr>
              <w:t>In</w:t>
            </w:r>
            <w:r>
              <w:rPr>
                <w:spacing w:val="-7"/>
                <w:sz w:val="20"/>
              </w:rPr>
              <w:t xml:space="preserve"> </w:t>
            </w:r>
            <w:r>
              <w:rPr>
                <w:sz w:val="20"/>
              </w:rPr>
              <w:t>2018/2019,</w:t>
            </w:r>
            <w:r>
              <w:rPr>
                <w:spacing w:val="-5"/>
                <w:sz w:val="20"/>
              </w:rPr>
              <w:t xml:space="preserve"> </w:t>
            </w:r>
            <w:r>
              <w:rPr>
                <w:sz w:val="20"/>
              </w:rPr>
              <w:t>will</w:t>
            </w:r>
            <w:r>
              <w:rPr>
                <w:spacing w:val="-7"/>
                <w:sz w:val="20"/>
              </w:rPr>
              <w:t xml:space="preserve"> </w:t>
            </w:r>
            <w:r>
              <w:rPr>
                <w:sz w:val="20"/>
              </w:rPr>
              <w:t>be</w:t>
            </w:r>
            <w:r>
              <w:rPr>
                <w:spacing w:val="-6"/>
                <w:sz w:val="20"/>
              </w:rPr>
              <w:t xml:space="preserve"> </w:t>
            </w:r>
            <w:r>
              <w:rPr>
                <w:sz w:val="20"/>
              </w:rPr>
              <w:t>upgrading</w:t>
            </w:r>
            <w:r>
              <w:rPr>
                <w:spacing w:val="-6"/>
                <w:sz w:val="20"/>
              </w:rPr>
              <w:t xml:space="preserve"> </w:t>
            </w:r>
            <w:r>
              <w:rPr>
                <w:sz w:val="20"/>
              </w:rPr>
              <w:t>the</w:t>
            </w:r>
            <w:r>
              <w:rPr>
                <w:spacing w:val="-6"/>
                <w:sz w:val="20"/>
              </w:rPr>
              <w:t xml:space="preserve"> </w:t>
            </w:r>
            <w:r>
              <w:rPr>
                <w:sz w:val="20"/>
              </w:rPr>
              <w:t>ice</w:t>
            </w:r>
            <w:r>
              <w:rPr>
                <w:spacing w:val="-6"/>
                <w:sz w:val="20"/>
              </w:rPr>
              <w:t xml:space="preserve"> </w:t>
            </w:r>
            <w:r>
              <w:rPr>
                <w:sz w:val="20"/>
              </w:rPr>
              <w:t>surface lights to LED (this is 80% complete).</w:t>
            </w:r>
          </w:p>
          <w:p w14:paraId="3CB0328D" w14:textId="77777777" w:rsidR="008C53B0" w:rsidRDefault="00AF73A6">
            <w:pPr>
              <w:pStyle w:val="TableParagraph"/>
              <w:spacing w:before="212" w:line="230" w:lineRule="atLeast"/>
              <w:rPr>
                <w:sz w:val="20"/>
              </w:rPr>
            </w:pPr>
            <w:r>
              <w:rPr>
                <w:sz w:val="20"/>
              </w:rPr>
              <w:t>Upgraded</w:t>
            </w:r>
            <w:r>
              <w:rPr>
                <w:spacing w:val="-8"/>
                <w:sz w:val="20"/>
              </w:rPr>
              <w:t xml:space="preserve"> </w:t>
            </w:r>
            <w:r>
              <w:rPr>
                <w:sz w:val="20"/>
              </w:rPr>
              <w:t>to</w:t>
            </w:r>
            <w:r>
              <w:rPr>
                <w:spacing w:val="-7"/>
                <w:sz w:val="20"/>
              </w:rPr>
              <w:t xml:space="preserve"> </w:t>
            </w:r>
            <w:r>
              <w:rPr>
                <w:sz w:val="20"/>
              </w:rPr>
              <w:t>a</w:t>
            </w:r>
            <w:r>
              <w:rPr>
                <w:spacing w:val="-7"/>
                <w:sz w:val="20"/>
              </w:rPr>
              <w:t xml:space="preserve"> </w:t>
            </w:r>
            <w:r>
              <w:rPr>
                <w:sz w:val="20"/>
              </w:rPr>
              <w:t>bigger</w:t>
            </w:r>
            <w:r>
              <w:rPr>
                <w:spacing w:val="-7"/>
                <w:sz w:val="20"/>
              </w:rPr>
              <w:t xml:space="preserve"> </w:t>
            </w:r>
            <w:r>
              <w:rPr>
                <w:sz w:val="20"/>
              </w:rPr>
              <w:t>condenser</w:t>
            </w:r>
            <w:r>
              <w:rPr>
                <w:spacing w:val="-7"/>
                <w:sz w:val="20"/>
              </w:rPr>
              <w:t xml:space="preserve"> </w:t>
            </w:r>
            <w:r>
              <w:rPr>
                <w:sz w:val="20"/>
              </w:rPr>
              <w:t>to</w:t>
            </w:r>
            <w:r>
              <w:rPr>
                <w:spacing w:val="-3"/>
                <w:sz w:val="20"/>
              </w:rPr>
              <w:t xml:space="preserve"> </w:t>
            </w:r>
            <w:r>
              <w:rPr>
                <w:sz w:val="20"/>
              </w:rPr>
              <w:t>improve energy efficiency in 2019.</w:t>
            </w:r>
          </w:p>
        </w:tc>
      </w:tr>
      <w:tr w:rsidR="008C53B0" w14:paraId="19FF8237" w14:textId="77777777">
        <w:trPr>
          <w:trHeight w:val="1149"/>
        </w:trPr>
        <w:tc>
          <w:tcPr>
            <w:tcW w:w="5072" w:type="dxa"/>
          </w:tcPr>
          <w:p w14:paraId="090A9E16" w14:textId="77777777" w:rsidR="008C53B0" w:rsidRDefault="00AF73A6">
            <w:pPr>
              <w:pStyle w:val="TableParagraph"/>
              <w:spacing w:line="225" w:lineRule="exact"/>
              <w:rPr>
                <w:b/>
                <w:sz w:val="20"/>
              </w:rPr>
            </w:pPr>
            <w:r>
              <w:rPr>
                <w:b/>
                <w:sz w:val="20"/>
              </w:rPr>
              <w:t>Fire</w:t>
            </w:r>
            <w:r>
              <w:rPr>
                <w:b/>
                <w:spacing w:val="-7"/>
                <w:sz w:val="20"/>
              </w:rPr>
              <w:t xml:space="preserve"> </w:t>
            </w:r>
            <w:r>
              <w:rPr>
                <w:b/>
                <w:spacing w:val="-4"/>
                <w:sz w:val="20"/>
              </w:rPr>
              <w:t>Hall</w:t>
            </w:r>
          </w:p>
        </w:tc>
        <w:tc>
          <w:tcPr>
            <w:tcW w:w="4393" w:type="dxa"/>
          </w:tcPr>
          <w:p w14:paraId="775F62B1" w14:textId="77777777" w:rsidR="008C53B0" w:rsidRDefault="00AF73A6">
            <w:pPr>
              <w:pStyle w:val="TableParagraph"/>
              <w:rPr>
                <w:sz w:val="20"/>
              </w:rPr>
            </w:pPr>
            <w:r>
              <w:rPr>
                <w:sz w:val="20"/>
              </w:rPr>
              <w:t>Electric heater, oil furnace and window A/C upgraded</w:t>
            </w:r>
            <w:r>
              <w:rPr>
                <w:spacing w:val="-7"/>
                <w:sz w:val="20"/>
              </w:rPr>
              <w:t xml:space="preserve"> </w:t>
            </w:r>
            <w:r>
              <w:rPr>
                <w:sz w:val="20"/>
              </w:rPr>
              <w:t>to</w:t>
            </w:r>
            <w:r>
              <w:rPr>
                <w:spacing w:val="-10"/>
                <w:sz w:val="20"/>
              </w:rPr>
              <w:t xml:space="preserve"> </w:t>
            </w:r>
            <w:r>
              <w:rPr>
                <w:sz w:val="20"/>
              </w:rPr>
              <w:t>high</w:t>
            </w:r>
            <w:r>
              <w:rPr>
                <w:spacing w:val="-9"/>
                <w:sz w:val="20"/>
              </w:rPr>
              <w:t xml:space="preserve"> </w:t>
            </w:r>
            <w:r>
              <w:rPr>
                <w:sz w:val="20"/>
              </w:rPr>
              <w:t>efficiency</w:t>
            </w:r>
            <w:r>
              <w:rPr>
                <w:spacing w:val="-10"/>
                <w:sz w:val="20"/>
              </w:rPr>
              <w:t xml:space="preserve"> </w:t>
            </w:r>
            <w:r>
              <w:rPr>
                <w:sz w:val="20"/>
              </w:rPr>
              <w:t>propane</w:t>
            </w:r>
            <w:r>
              <w:rPr>
                <w:spacing w:val="-10"/>
                <w:sz w:val="20"/>
              </w:rPr>
              <w:t xml:space="preserve"> </w:t>
            </w:r>
            <w:r>
              <w:rPr>
                <w:sz w:val="20"/>
              </w:rPr>
              <w:t>furnace, heater and pump.</w:t>
            </w:r>
          </w:p>
          <w:p w14:paraId="215A230E" w14:textId="77777777" w:rsidR="008C53B0" w:rsidRDefault="00AF73A6">
            <w:pPr>
              <w:pStyle w:val="TableParagraph"/>
              <w:spacing w:before="227" w:line="213" w:lineRule="exact"/>
              <w:rPr>
                <w:sz w:val="20"/>
              </w:rPr>
            </w:pPr>
            <w:r>
              <w:rPr>
                <w:sz w:val="20"/>
              </w:rPr>
              <w:t>All</w:t>
            </w:r>
            <w:r>
              <w:rPr>
                <w:spacing w:val="-8"/>
                <w:sz w:val="20"/>
              </w:rPr>
              <w:t xml:space="preserve"> </w:t>
            </w:r>
            <w:r>
              <w:rPr>
                <w:sz w:val="20"/>
              </w:rPr>
              <w:t>lighting</w:t>
            </w:r>
            <w:r>
              <w:rPr>
                <w:spacing w:val="-7"/>
                <w:sz w:val="20"/>
              </w:rPr>
              <w:t xml:space="preserve"> </w:t>
            </w:r>
            <w:r>
              <w:rPr>
                <w:sz w:val="20"/>
              </w:rPr>
              <w:t>changed</w:t>
            </w:r>
            <w:r>
              <w:rPr>
                <w:spacing w:val="-6"/>
                <w:sz w:val="20"/>
              </w:rPr>
              <w:t xml:space="preserve"> </w:t>
            </w:r>
            <w:r>
              <w:rPr>
                <w:sz w:val="20"/>
              </w:rPr>
              <w:t>to</w:t>
            </w:r>
            <w:r>
              <w:rPr>
                <w:spacing w:val="-4"/>
                <w:sz w:val="20"/>
              </w:rPr>
              <w:t xml:space="preserve"> </w:t>
            </w:r>
            <w:r>
              <w:rPr>
                <w:sz w:val="20"/>
              </w:rPr>
              <w:t>LED</w:t>
            </w:r>
            <w:r>
              <w:rPr>
                <w:spacing w:val="-4"/>
                <w:sz w:val="20"/>
              </w:rPr>
              <w:t xml:space="preserve"> </w:t>
            </w:r>
            <w:r>
              <w:rPr>
                <w:sz w:val="20"/>
              </w:rPr>
              <w:t>in</w:t>
            </w:r>
            <w:r>
              <w:rPr>
                <w:spacing w:val="-4"/>
                <w:sz w:val="20"/>
              </w:rPr>
              <w:t xml:space="preserve"> 2018.</w:t>
            </w:r>
          </w:p>
        </w:tc>
      </w:tr>
      <w:tr w:rsidR="008C53B0" w14:paraId="6A91627D" w14:textId="77777777">
        <w:trPr>
          <w:trHeight w:val="690"/>
        </w:trPr>
        <w:tc>
          <w:tcPr>
            <w:tcW w:w="5072" w:type="dxa"/>
          </w:tcPr>
          <w:p w14:paraId="7A333F4F" w14:textId="77777777" w:rsidR="008C53B0" w:rsidRDefault="00AF73A6">
            <w:pPr>
              <w:pStyle w:val="TableParagraph"/>
              <w:spacing w:line="242" w:lineRule="auto"/>
              <w:ind w:right="194"/>
              <w:rPr>
                <w:sz w:val="20"/>
              </w:rPr>
            </w:pPr>
            <w:r>
              <w:rPr>
                <w:b/>
                <w:sz w:val="20"/>
              </w:rPr>
              <w:t>Rails</w:t>
            </w:r>
            <w:r>
              <w:rPr>
                <w:b/>
                <w:spacing w:val="-5"/>
                <w:sz w:val="20"/>
              </w:rPr>
              <w:t xml:space="preserve"> </w:t>
            </w:r>
            <w:r>
              <w:rPr>
                <w:b/>
                <w:sz w:val="20"/>
              </w:rPr>
              <w:t>End</w:t>
            </w:r>
            <w:r>
              <w:rPr>
                <w:b/>
                <w:spacing w:val="-5"/>
                <w:sz w:val="20"/>
              </w:rPr>
              <w:t xml:space="preserve"> </w:t>
            </w:r>
            <w:r>
              <w:rPr>
                <w:b/>
                <w:sz w:val="20"/>
              </w:rPr>
              <w:t>–</w:t>
            </w:r>
            <w:r>
              <w:rPr>
                <w:b/>
                <w:spacing w:val="-5"/>
                <w:sz w:val="20"/>
              </w:rPr>
              <w:t xml:space="preserve"> </w:t>
            </w:r>
            <w:r>
              <w:rPr>
                <w:sz w:val="20"/>
              </w:rPr>
              <w:t>consider</w:t>
            </w:r>
            <w:r>
              <w:rPr>
                <w:spacing w:val="-5"/>
                <w:sz w:val="20"/>
              </w:rPr>
              <w:t xml:space="preserve"> </w:t>
            </w:r>
            <w:r>
              <w:rPr>
                <w:sz w:val="20"/>
              </w:rPr>
              <w:t>as</w:t>
            </w:r>
            <w:r>
              <w:rPr>
                <w:spacing w:val="-5"/>
                <w:sz w:val="20"/>
              </w:rPr>
              <w:t xml:space="preserve"> </w:t>
            </w:r>
            <w:r>
              <w:rPr>
                <w:sz w:val="20"/>
              </w:rPr>
              <w:t>a</w:t>
            </w:r>
            <w:r>
              <w:rPr>
                <w:spacing w:val="-4"/>
                <w:sz w:val="20"/>
              </w:rPr>
              <w:t xml:space="preserve"> </w:t>
            </w:r>
            <w:r>
              <w:rPr>
                <w:sz w:val="20"/>
              </w:rPr>
              <w:t>location</w:t>
            </w:r>
            <w:r>
              <w:rPr>
                <w:spacing w:val="-5"/>
                <w:sz w:val="20"/>
              </w:rPr>
              <w:t xml:space="preserve"> </w:t>
            </w:r>
            <w:r>
              <w:rPr>
                <w:sz w:val="20"/>
              </w:rPr>
              <w:t>for</w:t>
            </w:r>
            <w:r>
              <w:rPr>
                <w:spacing w:val="-5"/>
                <w:sz w:val="20"/>
              </w:rPr>
              <w:t xml:space="preserve"> </w:t>
            </w:r>
            <w:r>
              <w:rPr>
                <w:sz w:val="20"/>
              </w:rPr>
              <w:t>a</w:t>
            </w:r>
            <w:r>
              <w:rPr>
                <w:spacing w:val="-5"/>
                <w:sz w:val="20"/>
              </w:rPr>
              <w:t xml:space="preserve"> </w:t>
            </w:r>
            <w:r>
              <w:rPr>
                <w:sz w:val="20"/>
              </w:rPr>
              <w:t>complete audit due to high energy usage.</w:t>
            </w:r>
          </w:p>
        </w:tc>
        <w:tc>
          <w:tcPr>
            <w:tcW w:w="4393" w:type="dxa"/>
          </w:tcPr>
          <w:p w14:paraId="1B10B6E8" w14:textId="77777777" w:rsidR="008C53B0" w:rsidRDefault="00AF73A6">
            <w:pPr>
              <w:pStyle w:val="TableParagraph"/>
              <w:spacing w:line="227" w:lineRule="exact"/>
              <w:rPr>
                <w:sz w:val="20"/>
              </w:rPr>
            </w:pPr>
            <w:r>
              <w:rPr>
                <w:sz w:val="20"/>
              </w:rPr>
              <w:t>Upgraded</w:t>
            </w:r>
            <w:r>
              <w:rPr>
                <w:spacing w:val="-11"/>
                <w:sz w:val="20"/>
              </w:rPr>
              <w:t xml:space="preserve"> </w:t>
            </w:r>
            <w:r>
              <w:rPr>
                <w:sz w:val="20"/>
              </w:rPr>
              <w:t>water</w:t>
            </w:r>
            <w:r>
              <w:rPr>
                <w:spacing w:val="-10"/>
                <w:sz w:val="20"/>
              </w:rPr>
              <w:t xml:space="preserve"> </w:t>
            </w:r>
            <w:r>
              <w:rPr>
                <w:sz w:val="20"/>
              </w:rPr>
              <w:t>treatment</w:t>
            </w:r>
            <w:r>
              <w:rPr>
                <w:spacing w:val="-11"/>
                <w:sz w:val="20"/>
              </w:rPr>
              <w:t xml:space="preserve"> </w:t>
            </w:r>
            <w:r>
              <w:rPr>
                <w:spacing w:val="-2"/>
                <w:sz w:val="20"/>
              </w:rPr>
              <w:t>system.</w:t>
            </w:r>
          </w:p>
          <w:p w14:paraId="6B45A9D6" w14:textId="77777777" w:rsidR="008C53B0" w:rsidRDefault="00AF73A6">
            <w:pPr>
              <w:pStyle w:val="TableParagraph"/>
              <w:spacing w:before="231" w:line="213" w:lineRule="exact"/>
              <w:rPr>
                <w:sz w:val="20"/>
              </w:rPr>
            </w:pPr>
            <w:r>
              <w:rPr>
                <w:sz w:val="20"/>
              </w:rPr>
              <w:t>Will</w:t>
            </w:r>
            <w:r>
              <w:rPr>
                <w:spacing w:val="-8"/>
                <w:sz w:val="20"/>
              </w:rPr>
              <w:t xml:space="preserve"> </w:t>
            </w:r>
            <w:r>
              <w:rPr>
                <w:sz w:val="20"/>
              </w:rPr>
              <w:t>be</w:t>
            </w:r>
            <w:r>
              <w:rPr>
                <w:spacing w:val="-8"/>
                <w:sz w:val="20"/>
              </w:rPr>
              <w:t xml:space="preserve"> </w:t>
            </w:r>
            <w:r>
              <w:rPr>
                <w:sz w:val="20"/>
              </w:rPr>
              <w:t>adding</w:t>
            </w:r>
            <w:r>
              <w:rPr>
                <w:spacing w:val="-3"/>
                <w:sz w:val="20"/>
              </w:rPr>
              <w:t xml:space="preserve"> </w:t>
            </w:r>
            <w:r>
              <w:rPr>
                <w:sz w:val="20"/>
              </w:rPr>
              <w:t>weather</w:t>
            </w:r>
            <w:r>
              <w:rPr>
                <w:spacing w:val="-7"/>
                <w:sz w:val="20"/>
              </w:rPr>
              <w:t xml:space="preserve"> </w:t>
            </w:r>
            <w:r>
              <w:rPr>
                <w:sz w:val="20"/>
              </w:rPr>
              <w:t>stripping</w:t>
            </w:r>
            <w:r>
              <w:rPr>
                <w:spacing w:val="-8"/>
                <w:sz w:val="20"/>
              </w:rPr>
              <w:t xml:space="preserve"> </w:t>
            </w:r>
            <w:r>
              <w:rPr>
                <w:sz w:val="20"/>
              </w:rPr>
              <w:t>to</w:t>
            </w:r>
            <w:r>
              <w:rPr>
                <w:spacing w:val="-6"/>
                <w:sz w:val="20"/>
              </w:rPr>
              <w:t xml:space="preserve"> </w:t>
            </w:r>
            <w:r>
              <w:rPr>
                <w:spacing w:val="-2"/>
                <w:sz w:val="20"/>
              </w:rPr>
              <w:t>sills.</w:t>
            </w:r>
          </w:p>
        </w:tc>
      </w:tr>
      <w:tr w:rsidR="008C53B0" w14:paraId="4992EAC1" w14:textId="77777777">
        <w:trPr>
          <w:trHeight w:val="1149"/>
        </w:trPr>
        <w:tc>
          <w:tcPr>
            <w:tcW w:w="5072" w:type="dxa"/>
          </w:tcPr>
          <w:p w14:paraId="667C370A" w14:textId="77777777" w:rsidR="008C53B0" w:rsidRDefault="00AF73A6">
            <w:pPr>
              <w:pStyle w:val="TableParagraph"/>
              <w:spacing w:line="225" w:lineRule="exact"/>
              <w:rPr>
                <w:b/>
                <w:sz w:val="20"/>
              </w:rPr>
            </w:pPr>
            <w:r>
              <w:rPr>
                <w:b/>
                <w:sz w:val="20"/>
              </w:rPr>
              <w:lastRenderedPageBreak/>
              <w:t>Reduced</w:t>
            </w:r>
            <w:r>
              <w:rPr>
                <w:b/>
                <w:spacing w:val="-7"/>
                <w:sz w:val="20"/>
              </w:rPr>
              <w:t xml:space="preserve"> </w:t>
            </w:r>
            <w:r>
              <w:rPr>
                <w:b/>
                <w:sz w:val="20"/>
              </w:rPr>
              <w:t>Reliance</w:t>
            </w:r>
            <w:r>
              <w:rPr>
                <w:b/>
                <w:spacing w:val="-7"/>
                <w:sz w:val="20"/>
              </w:rPr>
              <w:t xml:space="preserve"> </w:t>
            </w:r>
            <w:r>
              <w:rPr>
                <w:b/>
                <w:sz w:val="20"/>
              </w:rPr>
              <w:t>on</w:t>
            </w:r>
            <w:r>
              <w:rPr>
                <w:b/>
                <w:spacing w:val="-5"/>
                <w:sz w:val="20"/>
              </w:rPr>
              <w:t xml:space="preserve"> </w:t>
            </w:r>
            <w:r>
              <w:rPr>
                <w:b/>
                <w:spacing w:val="-2"/>
                <w:sz w:val="20"/>
              </w:rPr>
              <w:t>Paper</w:t>
            </w:r>
          </w:p>
        </w:tc>
        <w:tc>
          <w:tcPr>
            <w:tcW w:w="4393" w:type="dxa"/>
          </w:tcPr>
          <w:p w14:paraId="46586E79" w14:textId="77777777" w:rsidR="008C53B0" w:rsidRDefault="00AF73A6">
            <w:pPr>
              <w:pStyle w:val="TableParagraph"/>
              <w:ind w:right="71"/>
              <w:rPr>
                <w:sz w:val="20"/>
              </w:rPr>
            </w:pPr>
            <w:r>
              <w:rPr>
                <w:sz w:val="20"/>
              </w:rPr>
              <w:t>New financial software in 2018 continues to promote paperless processes such as electronic</w:t>
            </w:r>
            <w:r>
              <w:rPr>
                <w:spacing w:val="-9"/>
                <w:sz w:val="20"/>
              </w:rPr>
              <w:t xml:space="preserve"> </w:t>
            </w:r>
            <w:r>
              <w:rPr>
                <w:sz w:val="20"/>
              </w:rPr>
              <w:t>fund</w:t>
            </w:r>
            <w:r>
              <w:rPr>
                <w:spacing w:val="-9"/>
                <w:sz w:val="20"/>
              </w:rPr>
              <w:t xml:space="preserve"> </w:t>
            </w:r>
            <w:r>
              <w:rPr>
                <w:sz w:val="20"/>
              </w:rPr>
              <w:t>transfers</w:t>
            </w:r>
            <w:r>
              <w:rPr>
                <w:spacing w:val="-8"/>
                <w:sz w:val="20"/>
              </w:rPr>
              <w:t xml:space="preserve"> </w:t>
            </w:r>
            <w:r>
              <w:rPr>
                <w:sz w:val="20"/>
              </w:rPr>
              <w:t>(reducing</w:t>
            </w:r>
            <w:r>
              <w:rPr>
                <w:spacing w:val="-9"/>
                <w:sz w:val="20"/>
              </w:rPr>
              <w:t xml:space="preserve"> </w:t>
            </w:r>
            <w:r>
              <w:rPr>
                <w:sz w:val="20"/>
              </w:rPr>
              <w:t>cheques</w:t>
            </w:r>
            <w:r>
              <w:rPr>
                <w:spacing w:val="-9"/>
                <w:sz w:val="20"/>
              </w:rPr>
              <w:t xml:space="preserve"> </w:t>
            </w:r>
            <w:r>
              <w:rPr>
                <w:sz w:val="20"/>
              </w:rPr>
              <w:t>by 95%), electronic pay slips, etc.</w:t>
            </w:r>
          </w:p>
        </w:tc>
      </w:tr>
    </w:tbl>
    <w:p w14:paraId="2444BCF1" w14:textId="77777777" w:rsidR="008C53B0" w:rsidRDefault="008C53B0">
      <w:pPr>
        <w:pStyle w:val="TableParagraph"/>
        <w:rPr>
          <w:sz w:val="20"/>
        </w:rPr>
        <w:sectPr w:rsidR="008C53B0">
          <w:type w:val="continuous"/>
          <w:pgSz w:w="12240" w:h="15840"/>
          <w:pgMar w:top="1420" w:right="720" w:bottom="1435" w:left="1080" w:header="0" w:footer="1015"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2"/>
        <w:gridCol w:w="4393"/>
      </w:tblGrid>
      <w:tr w:rsidR="008C53B0" w14:paraId="2105B5B6" w14:textId="77777777">
        <w:trPr>
          <w:trHeight w:val="460"/>
        </w:trPr>
        <w:tc>
          <w:tcPr>
            <w:tcW w:w="5072" w:type="dxa"/>
          </w:tcPr>
          <w:p w14:paraId="7C112052" w14:textId="77777777" w:rsidR="008C53B0" w:rsidRDefault="008C53B0">
            <w:pPr>
              <w:pStyle w:val="TableParagraph"/>
              <w:ind w:left="0"/>
              <w:rPr>
                <w:rFonts w:ascii="Times New Roman"/>
                <w:sz w:val="18"/>
              </w:rPr>
            </w:pPr>
          </w:p>
        </w:tc>
        <w:tc>
          <w:tcPr>
            <w:tcW w:w="4393" w:type="dxa"/>
          </w:tcPr>
          <w:p w14:paraId="3811E186" w14:textId="77777777" w:rsidR="008C53B0" w:rsidRDefault="00AF73A6">
            <w:pPr>
              <w:pStyle w:val="TableParagraph"/>
              <w:spacing w:line="230" w:lineRule="exact"/>
              <w:rPr>
                <w:sz w:val="20"/>
              </w:rPr>
            </w:pPr>
            <w:r>
              <w:rPr>
                <w:sz w:val="20"/>
              </w:rPr>
              <w:t>Planning</w:t>
            </w:r>
            <w:r>
              <w:rPr>
                <w:spacing w:val="-7"/>
                <w:sz w:val="20"/>
              </w:rPr>
              <w:t xml:space="preserve"> </w:t>
            </w:r>
            <w:r>
              <w:rPr>
                <w:sz w:val="20"/>
              </w:rPr>
              <w:t>and</w:t>
            </w:r>
            <w:r>
              <w:rPr>
                <w:spacing w:val="-9"/>
                <w:sz w:val="20"/>
              </w:rPr>
              <w:t xml:space="preserve"> </w:t>
            </w:r>
            <w:r>
              <w:rPr>
                <w:sz w:val="20"/>
              </w:rPr>
              <w:t>GIS</w:t>
            </w:r>
            <w:r>
              <w:rPr>
                <w:spacing w:val="-9"/>
                <w:sz w:val="20"/>
              </w:rPr>
              <w:t xml:space="preserve"> </w:t>
            </w:r>
            <w:r>
              <w:rPr>
                <w:sz w:val="20"/>
              </w:rPr>
              <w:t>reduced</w:t>
            </w:r>
            <w:r>
              <w:rPr>
                <w:spacing w:val="-7"/>
                <w:sz w:val="20"/>
              </w:rPr>
              <w:t xml:space="preserve"> </w:t>
            </w:r>
            <w:r>
              <w:rPr>
                <w:sz w:val="20"/>
              </w:rPr>
              <w:t>paper</w:t>
            </w:r>
            <w:r>
              <w:rPr>
                <w:spacing w:val="-6"/>
                <w:sz w:val="20"/>
              </w:rPr>
              <w:t xml:space="preserve"> </w:t>
            </w:r>
            <w:r>
              <w:rPr>
                <w:sz w:val="20"/>
              </w:rPr>
              <w:t>use</w:t>
            </w:r>
            <w:r>
              <w:rPr>
                <w:spacing w:val="-9"/>
                <w:sz w:val="20"/>
              </w:rPr>
              <w:t xml:space="preserve"> </w:t>
            </w:r>
            <w:r>
              <w:rPr>
                <w:sz w:val="20"/>
              </w:rPr>
              <w:t>through changes to internal processes.</w:t>
            </w:r>
          </w:p>
        </w:tc>
      </w:tr>
      <w:tr w:rsidR="008C53B0" w14:paraId="0E8D2356" w14:textId="77777777">
        <w:trPr>
          <w:trHeight w:val="1379"/>
        </w:trPr>
        <w:tc>
          <w:tcPr>
            <w:tcW w:w="5072" w:type="dxa"/>
          </w:tcPr>
          <w:p w14:paraId="7318CD66" w14:textId="77777777" w:rsidR="008C53B0" w:rsidRDefault="00AF73A6">
            <w:pPr>
              <w:pStyle w:val="TableParagraph"/>
              <w:spacing w:line="225" w:lineRule="exact"/>
              <w:rPr>
                <w:b/>
                <w:sz w:val="20"/>
              </w:rPr>
            </w:pPr>
            <w:r>
              <w:rPr>
                <w:b/>
                <w:sz w:val="20"/>
              </w:rPr>
              <w:t>Fleet</w:t>
            </w:r>
            <w:r>
              <w:rPr>
                <w:b/>
                <w:spacing w:val="-8"/>
                <w:sz w:val="20"/>
              </w:rPr>
              <w:t xml:space="preserve"> </w:t>
            </w:r>
            <w:r>
              <w:rPr>
                <w:b/>
                <w:spacing w:val="-2"/>
                <w:sz w:val="20"/>
              </w:rPr>
              <w:t>Management</w:t>
            </w:r>
          </w:p>
        </w:tc>
        <w:tc>
          <w:tcPr>
            <w:tcW w:w="4393" w:type="dxa"/>
          </w:tcPr>
          <w:p w14:paraId="198CAA6F" w14:textId="77777777" w:rsidR="008C53B0" w:rsidRDefault="00AF73A6">
            <w:pPr>
              <w:pStyle w:val="TableParagraph"/>
              <w:rPr>
                <w:sz w:val="20"/>
              </w:rPr>
            </w:pPr>
            <w:r>
              <w:rPr>
                <w:sz w:val="20"/>
              </w:rPr>
              <w:t>The Building Department has replaced inspection</w:t>
            </w:r>
            <w:r>
              <w:rPr>
                <w:spacing w:val="-10"/>
                <w:sz w:val="20"/>
              </w:rPr>
              <w:t xml:space="preserve"> </w:t>
            </w:r>
            <w:r>
              <w:rPr>
                <w:sz w:val="20"/>
              </w:rPr>
              <w:t>vehicles</w:t>
            </w:r>
            <w:r>
              <w:rPr>
                <w:spacing w:val="-8"/>
                <w:sz w:val="20"/>
              </w:rPr>
              <w:t xml:space="preserve"> </w:t>
            </w:r>
            <w:r>
              <w:rPr>
                <w:sz w:val="20"/>
              </w:rPr>
              <w:t>with</w:t>
            </w:r>
            <w:r>
              <w:rPr>
                <w:spacing w:val="-11"/>
                <w:sz w:val="20"/>
              </w:rPr>
              <w:t xml:space="preserve"> </w:t>
            </w:r>
            <w:r>
              <w:rPr>
                <w:sz w:val="20"/>
              </w:rPr>
              <w:t>more</w:t>
            </w:r>
            <w:r>
              <w:rPr>
                <w:spacing w:val="-10"/>
                <w:sz w:val="20"/>
              </w:rPr>
              <w:t xml:space="preserve"> </w:t>
            </w:r>
            <w:r>
              <w:rPr>
                <w:sz w:val="20"/>
              </w:rPr>
              <w:t xml:space="preserve">fuel-efficient </w:t>
            </w:r>
            <w:r>
              <w:rPr>
                <w:spacing w:val="-2"/>
                <w:sz w:val="20"/>
              </w:rPr>
              <w:t>models.</w:t>
            </w:r>
          </w:p>
          <w:p w14:paraId="447318D9" w14:textId="77777777" w:rsidR="008C53B0" w:rsidRDefault="00AF73A6">
            <w:pPr>
              <w:pStyle w:val="TableParagraph"/>
              <w:spacing w:before="209" w:line="230" w:lineRule="atLeast"/>
              <w:rPr>
                <w:sz w:val="20"/>
              </w:rPr>
            </w:pPr>
            <w:r>
              <w:rPr>
                <w:sz w:val="20"/>
              </w:rPr>
              <w:t>Public</w:t>
            </w:r>
            <w:r>
              <w:rPr>
                <w:spacing w:val="-9"/>
                <w:sz w:val="20"/>
              </w:rPr>
              <w:t xml:space="preserve"> </w:t>
            </w:r>
            <w:r>
              <w:rPr>
                <w:sz w:val="20"/>
              </w:rPr>
              <w:t>Works</w:t>
            </w:r>
            <w:r>
              <w:rPr>
                <w:spacing w:val="-7"/>
                <w:sz w:val="20"/>
              </w:rPr>
              <w:t xml:space="preserve"> </w:t>
            </w:r>
            <w:r>
              <w:rPr>
                <w:sz w:val="20"/>
              </w:rPr>
              <w:t>admin</w:t>
            </w:r>
            <w:r>
              <w:rPr>
                <w:spacing w:val="-8"/>
                <w:sz w:val="20"/>
              </w:rPr>
              <w:t xml:space="preserve"> </w:t>
            </w:r>
            <w:r>
              <w:rPr>
                <w:sz w:val="20"/>
              </w:rPr>
              <w:t>vehicle</w:t>
            </w:r>
            <w:r>
              <w:rPr>
                <w:spacing w:val="-4"/>
                <w:sz w:val="20"/>
              </w:rPr>
              <w:t xml:space="preserve"> </w:t>
            </w:r>
            <w:r>
              <w:rPr>
                <w:sz w:val="20"/>
              </w:rPr>
              <w:t>has</w:t>
            </w:r>
            <w:r>
              <w:rPr>
                <w:spacing w:val="-7"/>
                <w:sz w:val="20"/>
              </w:rPr>
              <w:t xml:space="preserve"> </w:t>
            </w:r>
            <w:r>
              <w:rPr>
                <w:sz w:val="20"/>
              </w:rPr>
              <w:t>been</w:t>
            </w:r>
            <w:r>
              <w:rPr>
                <w:spacing w:val="-8"/>
                <w:sz w:val="20"/>
              </w:rPr>
              <w:t xml:space="preserve"> </w:t>
            </w:r>
            <w:r>
              <w:rPr>
                <w:sz w:val="20"/>
              </w:rPr>
              <w:t>switched from truck to fuel-efficient car.</w:t>
            </w:r>
          </w:p>
        </w:tc>
      </w:tr>
    </w:tbl>
    <w:p w14:paraId="5791604D" w14:textId="77777777" w:rsidR="00B8763C" w:rsidRDefault="00B8763C"/>
    <w:sectPr w:rsidR="00B8763C">
      <w:type w:val="continuous"/>
      <w:pgSz w:w="12240" w:h="15840"/>
      <w:pgMar w:top="1420" w:right="720" w:bottom="1200" w:left="1080"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8282" w14:textId="77777777" w:rsidR="00AF73A6" w:rsidRDefault="00AF73A6">
      <w:r>
        <w:separator/>
      </w:r>
    </w:p>
  </w:endnote>
  <w:endnote w:type="continuationSeparator" w:id="0">
    <w:p w14:paraId="01F2E515" w14:textId="77777777" w:rsidR="00AF73A6" w:rsidRDefault="00AF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46B8" w14:textId="77777777" w:rsidR="008C53B0" w:rsidRDefault="00AF73A6">
    <w:pPr>
      <w:pStyle w:val="BodyText"/>
      <w:spacing w:line="14" w:lineRule="auto"/>
      <w:rPr>
        <w:sz w:val="20"/>
      </w:rPr>
    </w:pPr>
    <w:r>
      <w:rPr>
        <w:noProof/>
        <w:sz w:val="20"/>
      </w:rPr>
      <mc:AlternateContent>
        <mc:Choice Requires="wps">
          <w:drawing>
            <wp:anchor distT="0" distB="0" distL="0" distR="0" simplePos="0" relativeHeight="487303168" behindDoc="1" locked="0" layoutInCell="1" allowOverlap="1" wp14:anchorId="44B3DBA1" wp14:editId="42FD77A5">
              <wp:simplePos x="0" y="0"/>
              <wp:positionH relativeFrom="page">
                <wp:posOffset>6782561</wp:posOffset>
              </wp:positionH>
              <wp:positionV relativeFrom="page">
                <wp:posOffset>9274250</wp:posOffset>
              </wp:positionV>
              <wp:extent cx="1276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65735"/>
                      </a:xfrm>
                      <a:prstGeom prst="rect">
                        <a:avLst/>
                      </a:prstGeom>
                    </wps:spPr>
                    <wps:txbx>
                      <w:txbxContent>
                        <w:p w14:paraId="4C7CDD9E" w14:textId="77777777" w:rsidR="008C53B0" w:rsidRDefault="00AF73A6">
                          <w:pPr>
                            <w:spacing w:line="245" w:lineRule="exact"/>
                            <w:ind w:left="2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ii</w:t>
                          </w:r>
                          <w:r>
                            <w:rPr>
                              <w:rFonts w:ascii="Calibri"/>
                              <w:spacing w:val="-5"/>
                            </w:rPr>
                            <w:fldChar w:fldCharType="end"/>
                          </w:r>
                        </w:p>
                      </w:txbxContent>
                    </wps:txbx>
                    <wps:bodyPr wrap="square" lIns="0" tIns="0" rIns="0" bIns="0" rtlCol="0">
                      <a:noAutofit/>
                    </wps:bodyPr>
                  </wps:wsp>
                </a:graphicData>
              </a:graphic>
            </wp:anchor>
          </w:drawing>
        </mc:Choice>
        <mc:Fallback>
          <w:pict>
            <v:shapetype w14:anchorId="44B3DBA1" id="_x0000_t202" coordsize="21600,21600" o:spt="202" path="m,l,21600r21600,l21600,xe">
              <v:stroke joinstyle="miter"/>
              <v:path gradientshapeok="t" o:connecttype="rect"/>
            </v:shapetype>
            <v:shape id="Textbox 1" o:spid="_x0000_s1026" type="#_x0000_t202" style="position:absolute;margin-left:534.05pt;margin-top:730.25pt;width:10.05pt;height:13.05pt;z-index:-1601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" filled="f" stroked="f">
              <v:textbox inset="0,0,0,0">
                <w:txbxContent>
                  <w:p w14:paraId="4C7CDD9E" w14:textId="77777777" w:rsidR="008C53B0" w:rsidRDefault="00AF73A6">
                    <w:pPr>
                      <w:spacing w:line="245" w:lineRule="exact"/>
                      <w:ind w:left="20"/>
                      <w:rPr>
                        <w:rFonts w:ascii="Calibri"/>
                      </w:rPr>
                    </w:pPr>
                    <w:r>
                      <w:rPr>
                        <w:rFonts w:ascii="Calibri"/>
                        <w:spacing w:val="-5"/>
                      </w:rPr>
                      <w:fldChar w:fldCharType="begin"/>
                    </w:r>
                    <w:r>
                      <w:rPr>
                        <w:rFonts w:ascii="Calibri"/>
                        <w:spacing w:val="-5"/>
                      </w:rPr>
                      <w:instrText xml:space="preserve"> PAGE  \* roman </w:instrText>
                    </w:r>
                    <w:r>
                      <w:rPr>
                        <w:rFonts w:ascii="Calibri"/>
                        <w:spacing w:val="-5"/>
                      </w:rPr>
                      <w:fldChar w:fldCharType="separate"/>
                    </w:r>
                    <w:r>
                      <w:rPr>
                        <w:rFonts w:ascii="Calibri"/>
                        <w:spacing w:val="-5"/>
                      </w:rPr>
                      <w:t>ii</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BB86" w14:textId="77777777" w:rsidR="008C53B0" w:rsidRDefault="00AF73A6">
    <w:pPr>
      <w:pStyle w:val="BodyText"/>
      <w:spacing w:line="14" w:lineRule="auto"/>
      <w:rPr>
        <w:sz w:val="20"/>
      </w:rPr>
    </w:pPr>
    <w:r>
      <w:rPr>
        <w:noProof/>
        <w:sz w:val="20"/>
      </w:rPr>
      <mc:AlternateContent>
        <mc:Choice Requires="wps">
          <w:drawing>
            <wp:anchor distT="0" distB="0" distL="0" distR="0" simplePos="0" relativeHeight="487303680" behindDoc="1" locked="0" layoutInCell="1" allowOverlap="1" wp14:anchorId="10E3CBB6" wp14:editId="0E0AC5A2">
              <wp:simplePos x="0" y="0"/>
              <wp:positionH relativeFrom="page">
                <wp:posOffset>6751066</wp:posOffset>
              </wp:positionH>
              <wp:positionV relativeFrom="page">
                <wp:posOffset>9274250</wp:posOffset>
              </wp:positionV>
              <wp:extent cx="16002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031362CA" w14:textId="77777777" w:rsidR="008C53B0" w:rsidRDefault="00AF73A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0E3CBB6" id="_x0000_t202" coordsize="21600,21600" o:spt="202" path="m,l,21600r21600,l21600,xe">
              <v:stroke joinstyle="miter"/>
              <v:path gradientshapeok="t" o:connecttype="rect"/>
            </v:shapetype>
            <v:shape id="Textbox 17" o:spid="_x0000_s1027" type="#_x0000_t202" style="position:absolute;margin-left:531.6pt;margin-top:730.25pt;width:12.6pt;height:13.05pt;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" filled="f" stroked="f">
              <v:textbox inset="0,0,0,0">
                <w:txbxContent>
                  <w:p w14:paraId="031362CA" w14:textId="77777777" w:rsidR="008C53B0" w:rsidRDefault="00AF73A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6638" w14:textId="77777777" w:rsidR="008C53B0" w:rsidRDefault="00AF73A6">
    <w:pPr>
      <w:pStyle w:val="BodyText"/>
      <w:spacing w:line="14" w:lineRule="auto"/>
      <w:rPr>
        <w:sz w:val="20"/>
      </w:rPr>
    </w:pPr>
    <w:r>
      <w:rPr>
        <w:noProof/>
        <w:sz w:val="20"/>
      </w:rPr>
      <mc:AlternateContent>
        <mc:Choice Requires="wps">
          <w:drawing>
            <wp:anchor distT="0" distB="0" distL="0" distR="0" simplePos="0" relativeHeight="487304192" behindDoc="1" locked="0" layoutInCell="1" allowOverlap="1" wp14:anchorId="4E4C9A63" wp14:editId="6BCBAD31">
              <wp:simplePos x="0" y="0"/>
              <wp:positionH relativeFrom="page">
                <wp:posOffset>6704838</wp:posOffset>
              </wp:positionH>
              <wp:positionV relativeFrom="page">
                <wp:posOffset>9274250</wp:posOffset>
              </wp:positionV>
              <wp:extent cx="20701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306B67C6" w14:textId="77777777" w:rsidR="008C53B0" w:rsidRDefault="00AF73A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4E4C9A63" id="_x0000_t202" coordsize="21600,21600" o:spt="202" path="m,l,21600r21600,l21600,xe">
              <v:stroke joinstyle="miter"/>
              <v:path gradientshapeok="t" o:connecttype="rect"/>
            </v:shapetype>
            <v:shape id="Textbox 19" o:spid="_x0000_s1028" type="#_x0000_t202" style="position:absolute;margin-left:527.95pt;margin-top:730.25pt;width:16.3pt;height:13.05pt;z-index:-160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hQlwEAACEDAAAOAAAAZHJzL2Uyb0RvYy54bWysUsGO0zAQvSPxD5bvNGnR7qK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" filled="f" stroked="f">
              <v:textbox inset="0,0,0,0">
                <w:txbxContent>
                  <w:p w14:paraId="306B67C6" w14:textId="77777777" w:rsidR="008C53B0" w:rsidRDefault="00AF73A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4273" w14:textId="77777777" w:rsidR="00AF73A6" w:rsidRDefault="00AF73A6">
      <w:r>
        <w:separator/>
      </w:r>
    </w:p>
  </w:footnote>
  <w:footnote w:type="continuationSeparator" w:id="0">
    <w:p w14:paraId="1CA76131" w14:textId="77777777" w:rsidR="00AF73A6" w:rsidRDefault="00AF7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B41F0"/>
    <w:multiLevelType w:val="hybridMultilevel"/>
    <w:tmpl w:val="911C426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26525E1F"/>
    <w:multiLevelType w:val="hybridMultilevel"/>
    <w:tmpl w:val="8CA2BF20"/>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26565B87"/>
    <w:multiLevelType w:val="multilevel"/>
    <w:tmpl w:val="43D00E98"/>
    <w:lvl w:ilvl="0">
      <w:start w:val="1"/>
      <w:numFmt w:val="decimal"/>
      <w:lvlText w:val="%1"/>
      <w:lvlJc w:val="left"/>
      <w:pPr>
        <w:ind w:left="819" w:hanging="459"/>
      </w:pPr>
      <w:rPr>
        <w:rFonts w:hint="default"/>
        <w:lang w:val="en-US" w:eastAsia="en-US" w:bidi="ar-SA"/>
      </w:rPr>
    </w:lvl>
    <w:lvl w:ilvl="1">
      <w:numFmt w:val="decimal"/>
      <w:lvlText w:val="%1.%2"/>
      <w:lvlJc w:val="left"/>
      <w:pPr>
        <w:ind w:left="819" w:hanging="459"/>
      </w:pPr>
      <w:rPr>
        <w:rFonts w:ascii="Cambria" w:eastAsia="Cambria" w:hAnsi="Cambria" w:cs="Cambria" w:hint="default"/>
        <w:b/>
        <w:bCs/>
        <w:i w:val="0"/>
        <w:iCs w:val="0"/>
        <w:color w:val="365F91"/>
        <w:spacing w:val="-1"/>
        <w:w w:val="100"/>
        <w:sz w:val="28"/>
        <w:szCs w:val="28"/>
        <w:lang w:val="en-US" w:eastAsia="en-US" w:bidi="ar-SA"/>
      </w:rPr>
    </w:lvl>
    <w:lvl w:ilvl="2">
      <w:numFmt w:val="bullet"/>
      <w:lvlText w:val="•"/>
      <w:lvlJc w:val="left"/>
      <w:pPr>
        <w:ind w:left="2744" w:hanging="459"/>
      </w:pPr>
      <w:rPr>
        <w:rFonts w:hint="default"/>
        <w:lang w:val="en-US" w:eastAsia="en-US" w:bidi="ar-SA"/>
      </w:rPr>
    </w:lvl>
    <w:lvl w:ilvl="3">
      <w:numFmt w:val="bullet"/>
      <w:lvlText w:val="•"/>
      <w:lvlJc w:val="left"/>
      <w:pPr>
        <w:ind w:left="3706" w:hanging="459"/>
      </w:pPr>
      <w:rPr>
        <w:rFonts w:hint="default"/>
        <w:lang w:val="en-US" w:eastAsia="en-US" w:bidi="ar-SA"/>
      </w:rPr>
    </w:lvl>
    <w:lvl w:ilvl="4">
      <w:numFmt w:val="bullet"/>
      <w:lvlText w:val="•"/>
      <w:lvlJc w:val="left"/>
      <w:pPr>
        <w:ind w:left="4668" w:hanging="459"/>
      </w:pPr>
      <w:rPr>
        <w:rFonts w:hint="default"/>
        <w:lang w:val="en-US" w:eastAsia="en-US" w:bidi="ar-SA"/>
      </w:rPr>
    </w:lvl>
    <w:lvl w:ilvl="5">
      <w:numFmt w:val="bullet"/>
      <w:lvlText w:val="•"/>
      <w:lvlJc w:val="left"/>
      <w:pPr>
        <w:ind w:left="5630" w:hanging="459"/>
      </w:pPr>
      <w:rPr>
        <w:rFonts w:hint="default"/>
        <w:lang w:val="en-US" w:eastAsia="en-US" w:bidi="ar-SA"/>
      </w:rPr>
    </w:lvl>
    <w:lvl w:ilvl="6">
      <w:numFmt w:val="bullet"/>
      <w:lvlText w:val="•"/>
      <w:lvlJc w:val="left"/>
      <w:pPr>
        <w:ind w:left="6592" w:hanging="459"/>
      </w:pPr>
      <w:rPr>
        <w:rFonts w:hint="default"/>
        <w:lang w:val="en-US" w:eastAsia="en-US" w:bidi="ar-SA"/>
      </w:rPr>
    </w:lvl>
    <w:lvl w:ilvl="7">
      <w:numFmt w:val="bullet"/>
      <w:lvlText w:val="•"/>
      <w:lvlJc w:val="left"/>
      <w:pPr>
        <w:ind w:left="7554" w:hanging="459"/>
      </w:pPr>
      <w:rPr>
        <w:rFonts w:hint="default"/>
        <w:lang w:val="en-US" w:eastAsia="en-US" w:bidi="ar-SA"/>
      </w:rPr>
    </w:lvl>
    <w:lvl w:ilvl="8">
      <w:numFmt w:val="bullet"/>
      <w:lvlText w:val="•"/>
      <w:lvlJc w:val="left"/>
      <w:pPr>
        <w:ind w:left="8516" w:hanging="459"/>
      </w:pPr>
      <w:rPr>
        <w:rFonts w:hint="default"/>
        <w:lang w:val="en-US" w:eastAsia="en-US" w:bidi="ar-SA"/>
      </w:rPr>
    </w:lvl>
  </w:abstractNum>
  <w:abstractNum w:abstractNumId="3" w15:restartNumberingAfterBreak="0">
    <w:nsid w:val="2FEC2DF0"/>
    <w:multiLevelType w:val="hybridMultilevel"/>
    <w:tmpl w:val="33A48B5E"/>
    <w:lvl w:ilvl="0" w:tplc="F552E992">
      <w:start w:val="2"/>
      <w:numFmt w:val="decimal"/>
      <w:lvlText w:val="%1.0"/>
      <w:lvlJc w:val="left"/>
      <w:pPr>
        <w:ind w:left="819" w:hanging="459"/>
      </w:pPr>
      <w:rPr>
        <w:rFonts w:ascii="Cambria" w:eastAsia="Cambria" w:hAnsi="Cambria" w:cs="Cambria" w:hint="default"/>
        <w:b/>
        <w:bCs/>
        <w:i w:val="0"/>
        <w:iCs w:val="0"/>
        <w:color w:val="365F91"/>
        <w:spacing w:val="-1"/>
        <w:w w:val="100"/>
        <w:sz w:val="28"/>
        <w:szCs w:val="28"/>
        <w:lang w:val="en-US" w:eastAsia="en-US" w:bidi="ar-SA"/>
      </w:rPr>
    </w:lvl>
    <w:lvl w:ilvl="1" w:tplc="1DD03202">
      <w:numFmt w:val="bullet"/>
      <w:lvlText w:val="o"/>
      <w:lvlJc w:val="left"/>
      <w:pPr>
        <w:ind w:left="1080" w:hanging="360"/>
      </w:pPr>
      <w:rPr>
        <w:rFonts w:ascii="Courier New" w:eastAsia="Courier New" w:hAnsi="Courier New" w:cs="Courier New" w:hint="default"/>
        <w:b w:val="0"/>
        <w:bCs w:val="0"/>
        <w:i w:val="0"/>
        <w:iCs w:val="0"/>
        <w:spacing w:val="0"/>
        <w:w w:val="100"/>
        <w:sz w:val="24"/>
        <w:szCs w:val="24"/>
        <w:lang w:val="en-US" w:eastAsia="en-US" w:bidi="ar-SA"/>
      </w:rPr>
    </w:lvl>
    <w:lvl w:ilvl="2" w:tplc="DBFCE984">
      <w:numFmt w:val="bullet"/>
      <w:lvlText w:val="•"/>
      <w:lvlJc w:val="left"/>
      <w:pPr>
        <w:ind w:left="2120" w:hanging="360"/>
      </w:pPr>
      <w:rPr>
        <w:rFonts w:hint="default"/>
        <w:lang w:val="en-US" w:eastAsia="en-US" w:bidi="ar-SA"/>
      </w:rPr>
    </w:lvl>
    <w:lvl w:ilvl="3" w:tplc="125E0F44">
      <w:numFmt w:val="bullet"/>
      <w:lvlText w:val="•"/>
      <w:lvlJc w:val="left"/>
      <w:pPr>
        <w:ind w:left="3160" w:hanging="360"/>
      </w:pPr>
      <w:rPr>
        <w:rFonts w:hint="default"/>
        <w:lang w:val="en-US" w:eastAsia="en-US" w:bidi="ar-SA"/>
      </w:rPr>
    </w:lvl>
    <w:lvl w:ilvl="4" w:tplc="E16A3F4E">
      <w:numFmt w:val="bullet"/>
      <w:lvlText w:val="•"/>
      <w:lvlJc w:val="left"/>
      <w:pPr>
        <w:ind w:left="4200" w:hanging="360"/>
      </w:pPr>
      <w:rPr>
        <w:rFonts w:hint="default"/>
        <w:lang w:val="en-US" w:eastAsia="en-US" w:bidi="ar-SA"/>
      </w:rPr>
    </w:lvl>
    <w:lvl w:ilvl="5" w:tplc="1570E5D0">
      <w:numFmt w:val="bullet"/>
      <w:lvlText w:val="•"/>
      <w:lvlJc w:val="left"/>
      <w:pPr>
        <w:ind w:left="5240" w:hanging="360"/>
      </w:pPr>
      <w:rPr>
        <w:rFonts w:hint="default"/>
        <w:lang w:val="en-US" w:eastAsia="en-US" w:bidi="ar-SA"/>
      </w:rPr>
    </w:lvl>
    <w:lvl w:ilvl="6" w:tplc="E39A4CC0">
      <w:numFmt w:val="bullet"/>
      <w:lvlText w:val="•"/>
      <w:lvlJc w:val="left"/>
      <w:pPr>
        <w:ind w:left="6280" w:hanging="360"/>
      </w:pPr>
      <w:rPr>
        <w:rFonts w:hint="default"/>
        <w:lang w:val="en-US" w:eastAsia="en-US" w:bidi="ar-SA"/>
      </w:rPr>
    </w:lvl>
    <w:lvl w:ilvl="7" w:tplc="B738818E">
      <w:numFmt w:val="bullet"/>
      <w:lvlText w:val="•"/>
      <w:lvlJc w:val="left"/>
      <w:pPr>
        <w:ind w:left="7320" w:hanging="360"/>
      </w:pPr>
      <w:rPr>
        <w:rFonts w:hint="default"/>
        <w:lang w:val="en-US" w:eastAsia="en-US" w:bidi="ar-SA"/>
      </w:rPr>
    </w:lvl>
    <w:lvl w:ilvl="8" w:tplc="859E9078">
      <w:numFmt w:val="bullet"/>
      <w:lvlText w:val="•"/>
      <w:lvlJc w:val="left"/>
      <w:pPr>
        <w:ind w:left="8360" w:hanging="360"/>
      </w:pPr>
      <w:rPr>
        <w:rFonts w:hint="default"/>
        <w:lang w:val="en-US" w:eastAsia="en-US" w:bidi="ar-SA"/>
      </w:rPr>
    </w:lvl>
  </w:abstractNum>
  <w:abstractNum w:abstractNumId="4" w15:restartNumberingAfterBreak="0">
    <w:nsid w:val="495B71FE"/>
    <w:multiLevelType w:val="hybridMultilevel"/>
    <w:tmpl w:val="FE20A0AC"/>
    <w:lvl w:ilvl="0" w:tplc="5AF6EC12">
      <w:numFmt w:val="bullet"/>
      <w:lvlText w:val=""/>
      <w:lvlJc w:val="left"/>
      <w:pPr>
        <w:ind w:left="360" w:hanging="171"/>
      </w:pPr>
      <w:rPr>
        <w:rFonts w:ascii="Symbol" w:eastAsia="Symbol" w:hAnsi="Symbol" w:cs="Symbol" w:hint="default"/>
        <w:b w:val="0"/>
        <w:bCs w:val="0"/>
        <w:i w:val="0"/>
        <w:iCs w:val="0"/>
        <w:spacing w:val="0"/>
        <w:w w:val="100"/>
        <w:sz w:val="24"/>
        <w:szCs w:val="24"/>
        <w:lang w:val="en-US" w:eastAsia="en-US" w:bidi="ar-SA"/>
      </w:rPr>
    </w:lvl>
    <w:lvl w:ilvl="1" w:tplc="230E2CA4">
      <w:numFmt w:val="bullet"/>
      <w:lvlText w:val="•"/>
      <w:lvlJc w:val="left"/>
      <w:pPr>
        <w:ind w:left="1368" w:hanging="171"/>
      </w:pPr>
      <w:rPr>
        <w:rFonts w:hint="default"/>
        <w:lang w:val="en-US" w:eastAsia="en-US" w:bidi="ar-SA"/>
      </w:rPr>
    </w:lvl>
    <w:lvl w:ilvl="2" w:tplc="E5BCE364">
      <w:numFmt w:val="bullet"/>
      <w:lvlText w:val="•"/>
      <w:lvlJc w:val="left"/>
      <w:pPr>
        <w:ind w:left="2376" w:hanging="171"/>
      </w:pPr>
      <w:rPr>
        <w:rFonts w:hint="default"/>
        <w:lang w:val="en-US" w:eastAsia="en-US" w:bidi="ar-SA"/>
      </w:rPr>
    </w:lvl>
    <w:lvl w:ilvl="3" w:tplc="03ECC68E">
      <w:numFmt w:val="bullet"/>
      <w:lvlText w:val="•"/>
      <w:lvlJc w:val="left"/>
      <w:pPr>
        <w:ind w:left="3384" w:hanging="171"/>
      </w:pPr>
      <w:rPr>
        <w:rFonts w:hint="default"/>
        <w:lang w:val="en-US" w:eastAsia="en-US" w:bidi="ar-SA"/>
      </w:rPr>
    </w:lvl>
    <w:lvl w:ilvl="4" w:tplc="E1808B8E">
      <w:numFmt w:val="bullet"/>
      <w:lvlText w:val="•"/>
      <w:lvlJc w:val="left"/>
      <w:pPr>
        <w:ind w:left="4392" w:hanging="171"/>
      </w:pPr>
      <w:rPr>
        <w:rFonts w:hint="default"/>
        <w:lang w:val="en-US" w:eastAsia="en-US" w:bidi="ar-SA"/>
      </w:rPr>
    </w:lvl>
    <w:lvl w:ilvl="5" w:tplc="57945E66">
      <w:numFmt w:val="bullet"/>
      <w:lvlText w:val="•"/>
      <w:lvlJc w:val="left"/>
      <w:pPr>
        <w:ind w:left="5400" w:hanging="171"/>
      </w:pPr>
      <w:rPr>
        <w:rFonts w:hint="default"/>
        <w:lang w:val="en-US" w:eastAsia="en-US" w:bidi="ar-SA"/>
      </w:rPr>
    </w:lvl>
    <w:lvl w:ilvl="6" w:tplc="DD7C60DC">
      <w:numFmt w:val="bullet"/>
      <w:lvlText w:val="•"/>
      <w:lvlJc w:val="left"/>
      <w:pPr>
        <w:ind w:left="6408" w:hanging="171"/>
      </w:pPr>
      <w:rPr>
        <w:rFonts w:hint="default"/>
        <w:lang w:val="en-US" w:eastAsia="en-US" w:bidi="ar-SA"/>
      </w:rPr>
    </w:lvl>
    <w:lvl w:ilvl="7" w:tplc="4490B51A">
      <w:numFmt w:val="bullet"/>
      <w:lvlText w:val="•"/>
      <w:lvlJc w:val="left"/>
      <w:pPr>
        <w:ind w:left="7416" w:hanging="171"/>
      </w:pPr>
      <w:rPr>
        <w:rFonts w:hint="default"/>
        <w:lang w:val="en-US" w:eastAsia="en-US" w:bidi="ar-SA"/>
      </w:rPr>
    </w:lvl>
    <w:lvl w:ilvl="8" w:tplc="395042FA">
      <w:numFmt w:val="bullet"/>
      <w:lvlText w:val="•"/>
      <w:lvlJc w:val="left"/>
      <w:pPr>
        <w:ind w:left="8424" w:hanging="171"/>
      </w:pPr>
      <w:rPr>
        <w:rFonts w:hint="default"/>
        <w:lang w:val="en-US" w:eastAsia="en-US" w:bidi="ar-SA"/>
      </w:rPr>
    </w:lvl>
  </w:abstractNum>
  <w:abstractNum w:abstractNumId="5" w15:restartNumberingAfterBreak="0">
    <w:nsid w:val="6DB91C61"/>
    <w:multiLevelType w:val="hybridMultilevel"/>
    <w:tmpl w:val="DFB0F9D8"/>
    <w:lvl w:ilvl="0" w:tplc="5D921CC4">
      <w:start w:val="1"/>
      <w:numFmt w:val="decimal"/>
      <w:lvlText w:val="%1.0"/>
      <w:lvlJc w:val="left"/>
      <w:pPr>
        <w:ind w:left="691" w:hanging="331"/>
      </w:pPr>
      <w:rPr>
        <w:rFonts w:ascii="Calibri" w:eastAsia="Calibri" w:hAnsi="Calibri" w:cs="Calibri" w:hint="default"/>
        <w:b w:val="0"/>
        <w:bCs w:val="0"/>
        <w:i/>
        <w:iCs/>
        <w:spacing w:val="0"/>
        <w:w w:val="100"/>
        <w:sz w:val="22"/>
        <w:szCs w:val="22"/>
        <w:lang w:val="en-US" w:eastAsia="en-US" w:bidi="ar-SA"/>
      </w:rPr>
    </w:lvl>
    <w:lvl w:ilvl="1" w:tplc="DBF87876">
      <w:numFmt w:val="bullet"/>
      <w:lvlText w:val="•"/>
      <w:lvlJc w:val="left"/>
      <w:pPr>
        <w:ind w:left="1674" w:hanging="331"/>
      </w:pPr>
      <w:rPr>
        <w:rFonts w:hint="default"/>
        <w:lang w:val="en-US" w:eastAsia="en-US" w:bidi="ar-SA"/>
      </w:rPr>
    </w:lvl>
    <w:lvl w:ilvl="2" w:tplc="BC7A4C96">
      <w:numFmt w:val="bullet"/>
      <w:lvlText w:val="•"/>
      <w:lvlJc w:val="left"/>
      <w:pPr>
        <w:ind w:left="2648" w:hanging="331"/>
      </w:pPr>
      <w:rPr>
        <w:rFonts w:hint="default"/>
        <w:lang w:val="en-US" w:eastAsia="en-US" w:bidi="ar-SA"/>
      </w:rPr>
    </w:lvl>
    <w:lvl w:ilvl="3" w:tplc="8B6885B6">
      <w:numFmt w:val="bullet"/>
      <w:lvlText w:val="•"/>
      <w:lvlJc w:val="left"/>
      <w:pPr>
        <w:ind w:left="3622" w:hanging="331"/>
      </w:pPr>
      <w:rPr>
        <w:rFonts w:hint="default"/>
        <w:lang w:val="en-US" w:eastAsia="en-US" w:bidi="ar-SA"/>
      </w:rPr>
    </w:lvl>
    <w:lvl w:ilvl="4" w:tplc="099ABFBC">
      <w:numFmt w:val="bullet"/>
      <w:lvlText w:val="•"/>
      <w:lvlJc w:val="left"/>
      <w:pPr>
        <w:ind w:left="4596" w:hanging="331"/>
      </w:pPr>
      <w:rPr>
        <w:rFonts w:hint="default"/>
        <w:lang w:val="en-US" w:eastAsia="en-US" w:bidi="ar-SA"/>
      </w:rPr>
    </w:lvl>
    <w:lvl w:ilvl="5" w:tplc="3C4A387A">
      <w:numFmt w:val="bullet"/>
      <w:lvlText w:val="•"/>
      <w:lvlJc w:val="left"/>
      <w:pPr>
        <w:ind w:left="5570" w:hanging="331"/>
      </w:pPr>
      <w:rPr>
        <w:rFonts w:hint="default"/>
        <w:lang w:val="en-US" w:eastAsia="en-US" w:bidi="ar-SA"/>
      </w:rPr>
    </w:lvl>
    <w:lvl w:ilvl="6" w:tplc="0CB600D6">
      <w:numFmt w:val="bullet"/>
      <w:lvlText w:val="•"/>
      <w:lvlJc w:val="left"/>
      <w:pPr>
        <w:ind w:left="6544" w:hanging="331"/>
      </w:pPr>
      <w:rPr>
        <w:rFonts w:hint="default"/>
        <w:lang w:val="en-US" w:eastAsia="en-US" w:bidi="ar-SA"/>
      </w:rPr>
    </w:lvl>
    <w:lvl w:ilvl="7" w:tplc="6ECAA446">
      <w:numFmt w:val="bullet"/>
      <w:lvlText w:val="•"/>
      <w:lvlJc w:val="left"/>
      <w:pPr>
        <w:ind w:left="7518" w:hanging="331"/>
      </w:pPr>
      <w:rPr>
        <w:rFonts w:hint="default"/>
        <w:lang w:val="en-US" w:eastAsia="en-US" w:bidi="ar-SA"/>
      </w:rPr>
    </w:lvl>
    <w:lvl w:ilvl="8" w:tplc="8B522A04">
      <w:numFmt w:val="bullet"/>
      <w:lvlText w:val="•"/>
      <w:lvlJc w:val="left"/>
      <w:pPr>
        <w:ind w:left="8492" w:hanging="331"/>
      </w:pPr>
      <w:rPr>
        <w:rFonts w:hint="default"/>
        <w:lang w:val="en-US" w:eastAsia="en-US" w:bidi="ar-SA"/>
      </w:rPr>
    </w:lvl>
  </w:abstractNum>
  <w:num w:numId="1" w16cid:durableId="1507287042">
    <w:abstractNumId w:val="3"/>
  </w:num>
  <w:num w:numId="2" w16cid:durableId="1877889257">
    <w:abstractNumId w:val="4"/>
  </w:num>
  <w:num w:numId="3" w16cid:durableId="1274941563">
    <w:abstractNumId w:val="2"/>
  </w:num>
  <w:num w:numId="4" w16cid:durableId="257687960">
    <w:abstractNumId w:val="5"/>
  </w:num>
  <w:num w:numId="5" w16cid:durableId="1769040633">
    <w:abstractNumId w:val="0"/>
  </w:num>
  <w:num w:numId="6" w16cid:durableId="1916629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53B0"/>
    <w:rsid w:val="00103987"/>
    <w:rsid w:val="005519E2"/>
    <w:rsid w:val="0068651E"/>
    <w:rsid w:val="006908B0"/>
    <w:rsid w:val="00812767"/>
    <w:rsid w:val="008C53B0"/>
    <w:rsid w:val="00AF73A6"/>
    <w:rsid w:val="00B706A6"/>
    <w:rsid w:val="00B8763C"/>
    <w:rsid w:val="00C873F4"/>
    <w:rsid w:val="00EB63F5"/>
    <w:rsid w:val="00EE1935"/>
    <w:rsid w:val="00F721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5E3AB"/>
  <w15:docId w15:val="{58F5236C-2606-4686-AD87-D536A75F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18" w:hanging="458"/>
      <w:outlineLvl w:val="0"/>
    </w:pPr>
    <w:rPr>
      <w:rFonts w:ascii="Cambria" w:eastAsia="Cambria" w:hAnsi="Cambria" w:cs="Cambria"/>
      <w:b/>
      <w:bCs/>
      <w:sz w:val="28"/>
      <w:szCs w:val="28"/>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9"/>
      <w:ind w:left="689" w:hanging="329"/>
    </w:pPr>
    <w:rPr>
      <w:rFonts w:ascii="Calibri" w:eastAsia="Calibri" w:hAnsi="Calibri" w:cs="Calibri"/>
      <w:i/>
      <w:iCs/>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301" w:right="659"/>
      <w:jc w:val="center"/>
    </w:pPr>
    <w:rPr>
      <w:b/>
      <w:bCs/>
      <w:sz w:val="52"/>
      <w:szCs w:val="52"/>
    </w:rPr>
  </w:style>
  <w:style w:type="paragraph" w:styleId="ListParagraph">
    <w:name w:val="List Paragraph"/>
    <w:basedOn w:val="Normal"/>
    <w:uiPriority w:val="1"/>
    <w:qFormat/>
    <w:pPr>
      <w:ind w:left="818" w:hanging="458"/>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yperlink" Target="http://www.dysartetal.ca/"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23</Pages>
  <Words>3587</Words>
  <Characters>20450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Wilbee</dc:creator>
  <cp:keywords/>
  <dc:description/>
  <cp:lastModifiedBy>Ashley Dembinski</cp:lastModifiedBy>
  <cp:revision>2</cp:revision>
  <dcterms:created xsi:type="dcterms:W3CDTF">2026-06-10T17:47:00Z</dcterms:created>
  <dcterms:modified xsi:type="dcterms:W3CDTF">2026-06-10T17:47:00Z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2019-06-25T00:00:00Z</vt:filetime>
  </property>
  <property fmtid="{D5CDD505-2E9C-101B-9397-08002B2CF9AE}" pid="3" name="Creator">
    <vt:lpwstr>Microsoft® Word 2013</vt:lpwstr>
  </property>
  <property fmtid="{D5CDD505-2E9C-101B-9397-08002B2CF9AE}" pid="4" name="LastSaved">
    <vt:filetime>2026-05-08T00:00:00Z</vt:filetime>
  </property>
  <property fmtid="{D5CDD505-2E9C-101B-9397-08002B2CF9AE}" pid="5" name="Producer">
    <vt:lpwstr>Microsoft® Word 2013</vt:lpwstr>
  </property>
</Properties>
</file>